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D7" w:rsidRDefault="00B074D7" w:rsidP="00682616">
      <w:pPr>
        <w:rPr>
          <w:rFonts w:asciiTheme="majorEastAsia" w:eastAsiaTheme="majorEastAsia" w:hAnsiTheme="majorEastAsia"/>
          <w:b/>
          <w:sz w:val="28"/>
          <w:szCs w:val="28"/>
        </w:rPr>
      </w:pPr>
      <w:r>
        <w:rPr>
          <w:rFonts w:asciiTheme="majorEastAsia" w:eastAsiaTheme="majorEastAsia" w:hAnsiTheme="majorEastAsia"/>
          <w:b/>
          <w:sz w:val="28"/>
          <w:szCs w:val="28"/>
        </w:rPr>
        <w:t>審判講習会（２級新規）参加者　事前資料</w:t>
      </w:r>
    </w:p>
    <w:p w:rsidR="00682616" w:rsidRPr="001F3E49" w:rsidRDefault="00B074D7" w:rsidP="00682616">
      <w:pP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sidR="00682616" w:rsidRPr="001F3E49">
        <w:rPr>
          <w:rFonts w:asciiTheme="majorEastAsia" w:eastAsiaTheme="majorEastAsia" w:hAnsiTheme="majorEastAsia" w:hint="eastAsia"/>
          <w:b/>
          <w:sz w:val="28"/>
          <w:szCs w:val="28"/>
        </w:rPr>
        <w:t xml:space="preserve"> アンパイヤーの心得</w:t>
      </w:r>
    </w:p>
    <w:p w:rsidR="00682616" w:rsidRPr="001F3E49" w:rsidRDefault="00682616" w:rsidP="001F3E49">
      <w:pPr>
        <w:ind w:firstLineChars="100" w:firstLine="210"/>
        <w:rPr>
          <w:rFonts w:asciiTheme="majorEastAsia" w:eastAsiaTheme="majorEastAsia" w:hAnsiTheme="majorEastAsia"/>
        </w:rPr>
      </w:pPr>
      <w:r w:rsidRPr="001F3E49">
        <w:rPr>
          <w:rFonts w:asciiTheme="majorEastAsia" w:eastAsiaTheme="majorEastAsia" w:hAnsiTheme="majorEastAsia" w:hint="eastAsia"/>
        </w:rPr>
        <w:t>アンパイヤーは、プレーヤーに信頼されるとともに、観衆に好感をもたれることも必要である。</w:t>
      </w:r>
    </w:p>
    <w:p w:rsidR="00682616" w:rsidRPr="001F3E49" w:rsidRDefault="00682616" w:rsidP="00682616">
      <w:pPr>
        <w:rPr>
          <w:rFonts w:asciiTheme="majorEastAsia" w:eastAsiaTheme="majorEastAsia" w:hAnsiTheme="majorEastAsia"/>
        </w:rPr>
      </w:pPr>
      <w:r w:rsidRPr="001F3E49">
        <w:rPr>
          <w:rFonts w:asciiTheme="majorEastAsia" w:eastAsiaTheme="majorEastAsia" w:hAnsiTheme="majorEastAsia" w:hint="eastAsia"/>
        </w:rPr>
        <w:t>そのためには</w:t>
      </w:r>
      <w:r w:rsidR="005C072C">
        <w:rPr>
          <w:rFonts w:asciiTheme="majorEastAsia" w:eastAsiaTheme="majorEastAsia" w:hAnsiTheme="majorEastAsia" w:hint="eastAsia"/>
        </w:rPr>
        <w:t>【審判規則第７条】を</w:t>
      </w:r>
      <w:r w:rsidRPr="001F3E49">
        <w:rPr>
          <w:rFonts w:asciiTheme="majorEastAsia" w:eastAsiaTheme="majorEastAsia" w:hAnsiTheme="majorEastAsia" w:hint="eastAsia"/>
        </w:rPr>
        <w:t>心得ておかねばならない。</w:t>
      </w:r>
    </w:p>
    <w:p w:rsidR="00682616" w:rsidRPr="001F3E49" w:rsidRDefault="005C072C" w:rsidP="00682616">
      <w:pPr>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00682616" w:rsidRPr="001F3E49">
        <w:rPr>
          <w:rFonts w:asciiTheme="majorEastAsia" w:eastAsiaTheme="majorEastAsia" w:hAnsiTheme="majorEastAsia" w:hint="eastAsia"/>
          <w:b/>
          <w:sz w:val="28"/>
          <w:szCs w:val="28"/>
        </w:rPr>
        <w:t xml:space="preserve"> 審判員留意事項</w:t>
      </w:r>
    </w:p>
    <w:p w:rsidR="00682616" w:rsidRPr="003750F5" w:rsidRDefault="00B074D7" w:rsidP="00682616">
      <w:pPr>
        <w:rPr>
          <w:rFonts w:asciiTheme="majorEastAsia" w:eastAsiaTheme="majorEastAsia" w:hAnsiTheme="majorEastAsia"/>
          <w:b/>
        </w:rPr>
      </w:pPr>
      <w:r>
        <w:rPr>
          <w:rFonts w:asciiTheme="majorEastAsia" w:eastAsiaTheme="majorEastAsia" w:hAnsiTheme="majorEastAsia" w:hint="eastAsia"/>
          <w:b/>
        </w:rPr>
        <w:t>（１</w:t>
      </w:r>
      <w:r w:rsidR="00682616" w:rsidRPr="003750F5">
        <w:rPr>
          <w:rFonts w:asciiTheme="majorEastAsia" w:eastAsiaTheme="majorEastAsia" w:hAnsiTheme="majorEastAsia" w:hint="eastAsia"/>
          <w:b/>
        </w:rPr>
        <w:t>）判定区分</w:t>
      </w:r>
    </w:p>
    <w:p w:rsidR="00682616" w:rsidRPr="001F3E49" w:rsidRDefault="005C072C" w:rsidP="005C072C">
      <w:pPr>
        <w:ind w:firstLineChars="200" w:firstLine="420"/>
        <w:rPr>
          <w:rFonts w:asciiTheme="majorEastAsia" w:eastAsiaTheme="majorEastAsia" w:hAnsiTheme="majorEastAsia"/>
        </w:rPr>
      </w:pPr>
      <w:r>
        <w:rPr>
          <w:rFonts w:asciiTheme="majorEastAsia" w:eastAsiaTheme="majorEastAsia" w:hAnsiTheme="majorEastAsia" w:hint="eastAsia"/>
        </w:rPr>
        <w:t>【審判規則第８条】に基づく。</w:t>
      </w:r>
      <w:r w:rsidR="00682616" w:rsidRPr="001F3E49">
        <w:rPr>
          <w:rFonts w:asciiTheme="majorEastAsia" w:eastAsiaTheme="majorEastAsia" w:hAnsiTheme="majorEastAsia" w:hint="eastAsia"/>
        </w:rPr>
        <w:t>線審をつけない場合は、その判定区分は正審が判定する。</w:t>
      </w:r>
    </w:p>
    <w:p w:rsidR="001F3E49" w:rsidRPr="001F3E49" w:rsidRDefault="001F3E49" w:rsidP="00682616">
      <w:pPr>
        <w:ind w:firstLineChars="100" w:firstLine="210"/>
        <w:rPr>
          <w:rFonts w:asciiTheme="majorEastAsia" w:eastAsiaTheme="majorEastAsia" w:hAnsiTheme="majorEastAsia"/>
        </w:rPr>
      </w:pPr>
    </w:p>
    <w:p w:rsidR="00682616" w:rsidRPr="003750F5" w:rsidRDefault="00B074D7" w:rsidP="00682616">
      <w:pPr>
        <w:rPr>
          <w:rFonts w:asciiTheme="majorEastAsia" w:eastAsiaTheme="majorEastAsia" w:hAnsiTheme="majorEastAsia"/>
          <w:b/>
        </w:rPr>
      </w:pPr>
      <w:r>
        <w:rPr>
          <w:rFonts w:asciiTheme="majorEastAsia" w:eastAsiaTheme="majorEastAsia" w:hAnsiTheme="majorEastAsia" w:hint="eastAsia"/>
          <w:b/>
        </w:rPr>
        <w:t>（２</w:t>
      </w:r>
      <w:r w:rsidR="00682616" w:rsidRPr="003750F5">
        <w:rPr>
          <w:rFonts w:asciiTheme="majorEastAsia" w:eastAsiaTheme="majorEastAsia" w:hAnsiTheme="majorEastAsia" w:hint="eastAsia"/>
          <w:b/>
        </w:rPr>
        <w:t>）正 審</w:t>
      </w:r>
    </w:p>
    <w:p w:rsidR="005C072C" w:rsidRDefault="00682616" w:rsidP="001F3E49">
      <w:pPr>
        <w:ind w:leftChars="133" w:left="489" w:hangingChars="100" w:hanging="210"/>
        <w:rPr>
          <w:rFonts w:asciiTheme="majorEastAsia" w:eastAsiaTheme="majorEastAsia" w:hAnsiTheme="majorEastAsia"/>
        </w:rPr>
      </w:pPr>
      <w:r w:rsidRPr="001F3E49">
        <w:rPr>
          <w:rFonts w:asciiTheme="majorEastAsia" w:eastAsiaTheme="majorEastAsia" w:hAnsiTheme="majorEastAsia" w:hint="eastAsia"/>
        </w:rPr>
        <w:t>１）マッチ開始前にネットの高さ（サイドラインの上で1.07ｍ）、ライン､コート周辺の状況</w:t>
      </w:r>
      <w:r w:rsidR="005C072C">
        <w:rPr>
          <w:rFonts w:asciiTheme="majorEastAsia" w:eastAsiaTheme="majorEastAsia" w:hAnsiTheme="majorEastAsia" w:hint="eastAsia"/>
        </w:rPr>
        <w:t>確認</w:t>
      </w:r>
    </w:p>
    <w:p w:rsidR="005C072C" w:rsidRDefault="00682616" w:rsidP="001F3E49">
      <w:pPr>
        <w:ind w:leftChars="133" w:left="489" w:hangingChars="100" w:hanging="210"/>
        <w:rPr>
          <w:rFonts w:asciiTheme="majorEastAsia" w:eastAsiaTheme="majorEastAsia" w:hAnsiTheme="majorEastAsia"/>
        </w:rPr>
      </w:pPr>
      <w:r w:rsidRPr="001F3E49">
        <w:rPr>
          <w:rFonts w:asciiTheme="majorEastAsia" w:eastAsiaTheme="majorEastAsia" w:hAnsiTheme="majorEastAsia" w:hint="eastAsia"/>
        </w:rPr>
        <w:t>２）ユニホーム、ゼッケン等について大会要項に沿ったものであるか確認</w:t>
      </w:r>
    </w:p>
    <w:p w:rsidR="00682616" w:rsidRPr="001F3E49" w:rsidRDefault="00682616" w:rsidP="001F3E49">
      <w:pPr>
        <w:ind w:leftChars="133" w:left="489" w:hangingChars="100" w:hanging="210"/>
        <w:rPr>
          <w:rFonts w:asciiTheme="majorEastAsia" w:eastAsiaTheme="majorEastAsia" w:hAnsiTheme="majorEastAsia"/>
        </w:rPr>
      </w:pPr>
      <w:r w:rsidRPr="001F3E49">
        <w:rPr>
          <w:rFonts w:asciiTheme="majorEastAsia" w:eastAsiaTheme="majorEastAsia" w:hAnsiTheme="majorEastAsia" w:hint="eastAsia"/>
        </w:rPr>
        <w:t>３）マッチ中は審判台の上でマッチの進行を担当し、定められた判定区分を判定するとともに、他のアンパイヤーの判定を確認した後、明確にコールする。</w:t>
      </w:r>
    </w:p>
    <w:p w:rsidR="00682616" w:rsidRPr="001F3E49" w:rsidRDefault="00682616" w:rsidP="00B074D7">
      <w:pPr>
        <w:ind w:firstLineChars="150" w:firstLine="315"/>
        <w:rPr>
          <w:rFonts w:asciiTheme="majorEastAsia" w:eastAsiaTheme="majorEastAsia" w:hAnsiTheme="majorEastAsia"/>
        </w:rPr>
      </w:pPr>
      <w:r w:rsidRPr="001F3E49">
        <w:rPr>
          <w:rFonts w:asciiTheme="majorEastAsia" w:eastAsiaTheme="majorEastAsia" w:hAnsiTheme="majorEastAsia" w:hint="eastAsia"/>
        </w:rPr>
        <w:t>４）スコアボードの表示が正しいかどうか確認しながら進行する。</w:t>
      </w:r>
    </w:p>
    <w:p w:rsidR="00682616" w:rsidRPr="001F3E49" w:rsidRDefault="00682616" w:rsidP="00B074D7">
      <w:pPr>
        <w:ind w:firstLineChars="150" w:firstLine="315"/>
        <w:rPr>
          <w:rFonts w:asciiTheme="majorEastAsia" w:eastAsiaTheme="majorEastAsia" w:hAnsiTheme="majorEastAsia"/>
        </w:rPr>
      </w:pPr>
      <w:r w:rsidRPr="001F3E49">
        <w:rPr>
          <w:rFonts w:asciiTheme="majorEastAsia" w:eastAsiaTheme="majorEastAsia" w:hAnsiTheme="majorEastAsia" w:hint="eastAsia"/>
        </w:rPr>
        <w:t>５）採点票は落ち着いて正確に記入する。</w:t>
      </w:r>
    </w:p>
    <w:p w:rsidR="00B074D7" w:rsidRDefault="00682616" w:rsidP="00B074D7">
      <w:pPr>
        <w:ind w:firstLineChars="150" w:firstLine="315"/>
        <w:rPr>
          <w:rFonts w:asciiTheme="majorEastAsia" w:eastAsiaTheme="majorEastAsia" w:hAnsiTheme="majorEastAsia"/>
        </w:rPr>
      </w:pPr>
      <w:r w:rsidRPr="001F3E49">
        <w:rPr>
          <w:rFonts w:asciiTheme="majorEastAsia" w:eastAsiaTheme="majorEastAsia" w:hAnsiTheme="majorEastAsia" w:hint="eastAsia"/>
        </w:rPr>
        <w:t>６）カウントのコールの時機は１つのポイントが終わり、サーバーが次のサービスの用意ができレシ</w:t>
      </w:r>
    </w:p>
    <w:p w:rsidR="00682616" w:rsidRPr="001F3E49" w:rsidRDefault="00682616" w:rsidP="00B074D7">
      <w:pPr>
        <w:ind w:firstLineChars="250" w:firstLine="525"/>
        <w:rPr>
          <w:rFonts w:asciiTheme="majorEastAsia" w:eastAsiaTheme="majorEastAsia" w:hAnsiTheme="majorEastAsia"/>
        </w:rPr>
      </w:pPr>
      <w:r w:rsidRPr="001F3E49">
        <w:rPr>
          <w:rFonts w:asciiTheme="majorEastAsia" w:eastAsiaTheme="majorEastAsia" w:hAnsiTheme="majorEastAsia" w:hint="eastAsia"/>
        </w:rPr>
        <w:t>ーバー</w:t>
      </w:r>
      <w:r w:rsidR="00B074D7">
        <w:rPr>
          <w:rFonts w:asciiTheme="majorEastAsia" w:eastAsiaTheme="majorEastAsia" w:hAnsiTheme="majorEastAsia" w:hint="eastAsia"/>
        </w:rPr>
        <w:t>２</w:t>
      </w:r>
      <w:r w:rsidRPr="001F3E49">
        <w:rPr>
          <w:rFonts w:asciiTheme="majorEastAsia" w:eastAsiaTheme="majorEastAsia" w:hAnsiTheme="majorEastAsia" w:hint="eastAsia"/>
        </w:rPr>
        <w:t>人の用意ができたことを確認した時で、早すぎても遅すぎてもいけない。</w:t>
      </w:r>
    </w:p>
    <w:p w:rsidR="00682616" w:rsidRPr="001F3E49" w:rsidRDefault="00682616" w:rsidP="00B074D7">
      <w:pPr>
        <w:ind w:firstLineChars="150" w:firstLine="315"/>
        <w:rPr>
          <w:rFonts w:asciiTheme="majorEastAsia" w:eastAsiaTheme="majorEastAsia" w:hAnsiTheme="majorEastAsia"/>
        </w:rPr>
      </w:pPr>
      <w:r w:rsidRPr="001F3E49">
        <w:rPr>
          <w:rFonts w:asciiTheme="majorEastAsia" w:eastAsiaTheme="majorEastAsia" w:hAnsiTheme="majorEastAsia" w:hint="eastAsia"/>
        </w:rPr>
        <w:t>７）正しいコールをする。もし、コールを間違えた場合は、「コレクション」とコールして正しいコー</w:t>
      </w:r>
    </w:p>
    <w:p w:rsidR="00682616" w:rsidRPr="001F3E49" w:rsidRDefault="00682616" w:rsidP="00682616">
      <w:pPr>
        <w:ind w:firstLineChars="200" w:firstLine="420"/>
        <w:rPr>
          <w:rFonts w:asciiTheme="majorEastAsia" w:eastAsiaTheme="majorEastAsia" w:hAnsiTheme="majorEastAsia"/>
        </w:rPr>
      </w:pPr>
      <w:r w:rsidRPr="001F3E49">
        <w:rPr>
          <w:rFonts w:asciiTheme="majorEastAsia" w:eastAsiaTheme="majorEastAsia" w:hAnsiTheme="majorEastAsia" w:hint="eastAsia"/>
        </w:rPr>
        <w:t>ルをする。</w:t>
      </w:r>
    </w:p>
    <w:p w:rsidR="00682616" w:rsidRPr="001F3E49" w:rsidRDefault="00682616" w:rsidP="00B074D7">
      <w:pPr>
        <w:ind w:firstLineChars="150" w:firstLine="315"/>
        <w:rPr>
          <w:rFonts w:asciiTheme="majorEastAsia" w:eastAsiaTheme="majorEastAsia" w:hAnsiTheme="majorEastAsia"/>
        </w:rPr>
      </w:pPr>
      <w:r w:rsidRPr="001F3E49">
        <w:rPr>
          <w:rFonts w:asciiTheme="majorEastAsia" w:eastAsiaTheme="majorEastAsia" w:hAnsiTheme="majorEastAsia" w:hint="eastAsia"/>
        </w:rPr>
        <w:t>８）サービスが行われようとしているときは、サービスするプレーヤーの足元に注意する。</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（フットフォールト）</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９）ネットにかかったフォールトは、必ず「フォールト」とコールする。コールがないと次の動作に移</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れない。第２サービスは成立しない。</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10）自分の判定区分のボールがアウトかインか確信が持てない場合は、落下点の痕跡を確かめてから</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判定して差し支えない。この場合、正審は副審に依頼してよい。（副審が判定に迷う場合は、審判台</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から降りて痕跡を確かめて判断してよい。）</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11）他のアンパイヤーの判定区分の失ポイントとなることでコールを要するものについては、担当ア</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ンパイヤーがサインしたものを、正審は正審のコールとしてコールする。</w:t>
      </w:r>
    </w:p>
    <w:p w:rsidR="005C072C" w:rsidRDefault="00682616" w:rsidP="005C072C">
      <w:pPr>
        <w:ind w:firstLineChars="100" w:firstLine="210"/>
        <w:rPr>
          <w:rFonts w:asciiTheme="majorEastAsia" w:eastAsiaTheme="majorEastAsia" w:hAnsiTheme="majorEastAsia"/>
        </w:rPr>
      </w:pPr>
      <w:r w:rsidRPr="001F3E49">
        <w:rPr>
          <w:rFonts w:asciiTheme="majorEastAsia" w:eastAsiaTheme="majorEastAsia" w:hAnsiTheme="majorEastAsia" w:hint="eastAsia"/>
        </w:rPr>
        <w:t>12）プレーを連続的に行わなかったり、マッチの進行に支障を与える形でパートナーとの打ち合わせを</w:t>
      </w:r>
    </w:p>
    <w:p w:rsidR="005C072C"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したりするプレーヤーには「レッツプレー」のコールにより注意する。それでもプレーに入らないと</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きは、イエローカードを与えることになる。（解けてもいない靴ひもを勝手に直す行為等）</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13）プレーヤーに突発的な身体上の故障が生じ、プレーの継続ができなくなった場合、タイムの要求は</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同一人が１回につき５分以内とし、同一マッチ２回までは認める。以後の要求又は許容時間内に回復</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できなかった場合は棄権とし、相手方の勝ちを宣告する。（タイムアップゲームセット）</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14）プレーヤーに対するコーチは、サイドのチェンジ（ファイナルゲーム中を除く）の場合及びファイ</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ナルゲームに入る場合にのみ認められる。その他のコーチ</w:t>
      </w:r>
      <w:r w:rsidR="005C072C">
        <w:rPr>
          <w:rFonts w:asciiTheme="majorEastAsia" w:eastAsiaTheme="majorEastAsia" w:hAnsiTheme="majorEastAsia" w:hint="eastAsia"/>
        </w:rPr>
        <w:t>ング</w:t>
      </w:r>
      <w:r w:rsidRPr="001F3E49">
        <w:rPr>
          <w:rFonts w:asciiTheme="majorEastAsia" w:eastAsiaTheme="majorEastAsia" w:hAnsiTheme="majorEastAsia" w:hint="eastAsia"/>
        </w:rPr>
        <w:t>に対してはイエローカードを与える。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15）観衆または応援者などが騒がしくてマッチの進行に支障がある場合は、直接注意を喚起し必要が</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lastRenderedPageBreak/>
        <w:t>ある場合は、大会委員長に連絡し対処を依頼する。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16）プレーヤーが使用しているラケットのストリングの張り方が特殊で、ボールに特別の影響を与え</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ていると見受けられる場合は、正審がレフェリーに判断を要請する。（振動止め含）</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17）マッチ終了後の「挨拶」が終わり勝者チームの監督に勝者サインをもらい、プレーヤーが解散して</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対戦は完全に終了したものとする。正審は、採点票をコート主任に引き継いで、その対戦に対しての</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任務が終わる。</w:t>
      </w:r>
    </w:p>
    <w:p w:rsidR="001F3E49" w:rsidRPr="001F3E49" w:rsidRDefault="001F3E49" w:rsidP="009E1A23">
      <w:pPr>
        <w:ind w:firstLineChars="200" w:firstLine="420"/>
        <w:rPr>
          <w:rFonts w:asciiTheme="majorEastAsia" w:eastAsiaTheme="majorEastAsia" w:hAnsiTheme="majorEastAsia"/>
        </w:rPr>
      </w:pPr>
    </w:p>
    <w:p w:rsidR="00682616" w:rsidRPr="003750F5" w:rsidRDefault="00682616" w:rsidP="00682616">
      <w:pPr>
        <w:rPr>
          <w:rFonts w:asciiTheme="majorEastAsia" w:eastAsiaTheme="majorEastAsia" w:hAnsiTheme="majorEastAsia"/>
          <w:b/>
        </w:rPr>
      </w:pPr>
      <w:r w:rsidRPr="003750F5">
        <w:rPr>
          <w:rFonts w:asciiTheme="majorEastAsia" w:eastAsiaTheme="majorEastAsia" w:hAnsiTheme="majorEastAsia" w:hint="eastAsia"/>
          <w:b/>
        </w:rPr>
        <w:t>（４） 副 審</w:t>
      </w:r>
    </w:p>
    <w:p w:rsidR="00682616" w:rsidRPr="001F3E49" w:rsidRDefault="00682616" w:rsidP="009E1A23">
      <w:pPr>
        <w:ind w:leftChars="100" w:left="420" w:hangingChars="100" w:hanging="210"/>
        <w:rPr>
          <w:rFonts w:asciiTheme="majorEastAsia" w:eastAsiaTheme="majorEastAsia" w:hAnsiTheme="majorEastAsia"/>
        </w:rPr>
      </w:pPr>
      <w:r w:rsidRPr="001F3E49">
        <w:rPr>
          <w:rFonts w:asciiTheme="majorEastAsia" w:eastAsiaTheme="majorEastAsia" w:hAnsiTheme="majorEastAsia" w:hint="eastAsia"/>
        </w:rPr>
        <w:t>１）マッチの開始前、コートの状況、ボールが選択されたものであるか、そのバウンドが適切であるかどうかを確認する。</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（ボールのバウンドは、マッチを行うコートにおいて1.50mの高さから故意に力を加えることなく</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落下させた場合、コート面で弾んだ後の最高到達点がボールの下端で70㎝～80㎝までの範囲</w:t>
      </w:r>
      <w:r w:rsidR="005C072C">
        <w:rPr>
          <w:rFonts w:asciiTheme="majorEastAsia" w:eastAsiaTheme="majorEastAsia" w:hAnsiTheme="majorEastAsia" w:hint="eastAsia"/>
        </w:rPr>
        <w:t>）</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２）マッチの進行中は常にボールの行方とプレーヤーに注意を払い、動作を機敏にする。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３）正審のコールが正しいかどうかに注意を払い、誤っていたらタイムを取って訂正を促す。</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４）定められた判定区分のイン、フォールト、アウトの判定をするとともに、正審を助ける。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５）常に正審と連携を密にし、プレーに支障となることが発生したら正審にタイムを求める。必要に応</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じ、サイドのチェンジのときに正審と打ち合わせや、アイコンタクトを図る。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６）サービスの判定の位置は、自分に近いサービスコートの場合はレシーブするプレーヤーの邪魔にな</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らないようにサービスラインの仮想延長線上でサイドラインからやや遠目（約２ｍ）で判定を行う。</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反対側遠い方のサービスコートの場合は、サービスラインの仮想延長線上でサイドラインのより近</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いところで判定するように心がける。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７）サービスの判定する位置に着いたら、気を付けの姿勢で、正審のコールで構えの姿勢に入る。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８）サービスの判定後は、速やかにネットポスト後方約６０ｃｍの定位置に移動し、直立してラリーを</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見守る。（図参照）</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９）イン、フォールト、アウト以外のその他の判定区分（レット、チップ、ネットタッチ、タイム等）</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に対してはサインと共にコールを行う。</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10）その他の判定区分で、失ポイントに該当する行為の場合は、片手で該当行為を行ったプレーヤーを</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指差してコールにより指摘する。（該当するサイド側の手で行う。）</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11）自分の足元の判定には特に注意すること。（ネット近くのライン際に落ちたボレー等）</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12）アウトの場合は、ボールの落下点に正対して注目し、掌を内側に向け、指を伸ばしコートに対し外</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側の手を上にまっすぐ挙げる。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13）ベ一スライン上の判定はしないが、落下点は確認しておくこと。トラブルが起こった場合は、正審</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の指示を受けて落下点に行って確認し、その場でサインはせず、審判台の正審のところへ行き報告す</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14）フォールトでネットにかかったものはサインをしない。インに対しては、原則としてサインをしな</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い。</w:t>
      </w:r>
    </w:p>
    <w:p w:rsidR="00682616" w:rsidRPr="001F3E49" w:rsidRDefault="00682616" w:rsidP="009E1A23">
      <w:pPr>
        <w:ind w:leftChars="100" w:left="420" w:hangingChars="100" w:hanging="210"/>
        <w:rPr>
          <w:rFonts w:asciiTheme="majorEastAsia" w:eastAsiaTheme="majorEastAsia" w:hAnsiTheme="majorEastAsia"/>
        </w:rPr>
      </w:pPr>
      <w:r w:rsidRPr="001F3E49">
        <w:rPr>
          <w:rFonts w:asciiTheme="majorEastAsia" w:eastAsiaTheme="majorEastAsia" w:hAnsiTheme="majorEastAsia" w:hint="eastAsia"/>
        </w:rPr>
        <w:t>15）サイドのチェンジや次のポイントまでの待機のときは、足を揃え、手を後ろや前で組んだりせず体側につけ、指先は自然な形で伸ばした姿勢を取る。（休めの姿勢にならないようにする。）サイドのチェンジの待機の位置は、ネットポストの左脇とし、選手通過後は元の位置に戻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16）副審のサインは２～３秒間程度静止の姿勢ですぐに下ろさないようにする。</w:t>
      </w:r>
    </w:p>
    <w:p w:rsidR="00682616" w:rsidRPr="003750F5" w:rsidRDefault="005C072C" w:rsidP="00682616">
      <w:pPr>
        <w:rPr>
          <w:rFonts w:asciiTheme="majorEastAsia" w:eastAsiaTheme="majorEastAsia" w:hAnsiTheme="majorEastAsia"/>
          <w:b/>
        </w:rPr>
      </w:pPr>
      <w:r>
        <w:rPr>
          <w:rFonts w:asciiTheme="majorEastAsia" w:eastAsiaTheme="majorEastAsia" w:hAnsiTheme="majorEastAsia" w:hint="eastAsia"/>
          <w:b/>
        </w:rPr>
        <w:lastRenderedPageBreak/>
        <w:t>（５</w:t>
      </w:r>
      <w:r w:rsidR="00682616" w:rsidRPr="003750F5">
        <w:rPr>
          <w:rFonts w:asciiTheme="majorEastAsia" w:eastAsiaTheme="majorEastAsia" w:hAnsiTheme="majorEastAsia" w:hint="eastAsia"/>
          <w:b/>
        </w:rPr>
        <w:t>）判定について</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１）判定区分が重なる場合</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区画線による判定区分が同じ場合は、副審または線審が正審に判定の資料を提供する。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この場合、正審は副審または線審の判断を尊重して判定する。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２）副審が間違って判定した場合</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ア 副審が、間違った判定区分を間違って判定（二重の間違い）した場合</w:t>
      </w:r>
    </w:p>
    <w:p w:rsidR="001F3E49" w:rsidRDefault="00682616" w:rsidP="001F3E49">
      <w:pPr>
        <w:ind w:firstLineChars="300" w:firstLine="630"/>
        <w:rPr>
          <w:rFonts w:asciiTheme="majorEastAsia" w:eastAsiaTheme="majorEastAsia" w:hAnsiTheme="majorEastAsia"/>
        </w:rPr>
      </w:pPr>
      <w:r w:rsidRPr="001F3E49">
        <w:rPr>
          <w:rFonts w:asciiTheme="majorEastAsia" w:eastAsiaTheme="majorEastAsia" w:hAnsiTheme="majorEastAsia" w:hint="eastAsia"/>
        </w:rPr>
        <w:t>正審は「タイム」とコールし、副審を呼んで注意し、両ペアを集めて説明した後、「ノータイム」、</w:t>
      </w:r>
    </w:p>
    <w:p w:rsid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「コレクション」、正しい判定（レット、ノーカウントあるいは、判定の変更をする場合はイン）を</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コールし、プレーを再開する。例：副審がベースラインのインのボールにアウトのサインを出した。</w:t>
      </w:r>
    </w:p>
    <w:p w:rsidR="00682616" w:rsidRPr="001F3E49" w:rsidRDefault="00682616" w:rsidP="001F3E49">
      <w:pPr>
        <w:ind w:firstLineChars="200" w:firstLine="420"/>
        <w:rPr>
          <w:rFonts w:asciiTheme="majorEastAsia" w:eastAsiaTheme="majorEastAsia" w:hAnsiTheme="majorEastAsia"/>
        </w:rPr>
      </w:pPr>
      <w:r w:rsidRPr="001F3E49">
        <w:rPr>
          <w:rFonts w:asciiTheme="majorEastAsia" w:eastAsiaTheme="majorEastAsia" w:hAnsiTheme="majorEastAsia" w:hint="eastAsia"/>
        </w:rPr>
        <w:t>イ 副審の判定区分で、副審の判定が間違っている場合</w:t>
      </w:r>
    </w:p>
    <w:p w:rsidR="001F3E49" w:rsidRDefault="00682616" w:rsidP="001F3E49">
      <w:pPr>
        <w:ind w:firstLineChars="300" w:firstLine="630"/>
        <w:rPr>
          <w:rFonts w:asciiTheme="majorEastAsia" w:eastAsiaTheme="majorEastAsia" w:hAnsiTheme="majorEastAsia"/>
        </w:rPr>
      </w:pPr>
      <w:r w:rsidRPr="001F3E49">
        <w:rPr>
          <w:rFonts w:asciiTheme="majorEastAsia" w:eastAsiaTheme="majorEastAsia" w:hAnsiTheme="majorEastAsia" w:hint="eastAsia"/>
        </w:rPr>
        <w:t>正審は副審のサインどおりコールしてから「タイム」をかけて確認する。以降アと同様の手順で行</w:t>
      </w:r>
    </w:p>
    <w:p w:rsidR="00682616" w:rsidRPr="001F3E49" w:rsidRDefault="00682616" w:rsidP="001F3E49">
      <w:pPr>
        <w:ind w:firstLineChars="300" w:firstLine="630"/>
        <w:rPr>
          <w:rFonts w:asciiTheme="majorEastAsia" w:eastAsiaTheme="majorEastAsia" w:hAnsiTheme="majorEastAsia"/>
        </w:rPr>
      </w:pPr>
      <w:r w:rsidRPr="001F3E49">
        <w:rPr>
          <w:rFonts w:asciiTheme="majorEastAsia" w:eastAsiaTheme="majorEastAsia" w:hAnsiTheme="majorEastAsia" w:hint="eastAsia"/>
        </w:rPr>
        <w:t>う。</w:t>
      </w:r>
      <w:r w:rsidR="00B074D7">
        <w:rPr>
          <w:rFonts w:asciiTheme="majorEastAsia" w:eastAsiaTheme="majorEastAsia" w:hAnsiTheme="majorEastAsia" w:hint="eastAsia"/>
        </w:rPr>
        <w:t>（</w:t>
      </w:r>
      <w:r w:rsidRPr="001F3E49">
        <w:rPr>
          <w:rFonts w:asciiTheme="majorEastAsia" w:eastAsiaTheme="majorEastAsia" w:hAnsiTheme="majorEastAsia" w:hint="eastAsia"/>
        </w:rPr>
        <w:t>例：副審が副審側のサイドラインのインのボールをアウトのサインを出した。</w:t>
      </w:r>
      <w:r w:rsidR="00B074D7">
        <w:rPr>
          <w:rFonts w:asciiTheme="majorEastAsia" w:eastAsiaTheme="majorEastAsia" w:hAnsiTheme="majorEastAsia" w:hint="eastAsia"/>
        </w:rPr>
        <w:t>）</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３）誤った判定をした場合</w:t>
      </w:r>
    </w:p>
    <w:p w:rsidR="009E1A23" w:rsidRPr="001F3E49" w:rsidRDefault="005C072C" w:rsidP="005C072C">
      <w:pPr>
        <w:ind w:firstLineChars="200" w:firstLine="420"/>
        <w:rPr>
          <w:rFonts w:asciiTheme="majorEastAsia" w:eastAsiaTheme="majorEastAsia" w:hAnsiTheme="majorEastAsia"/>
        </w:rPr>
      </w:pPr>
      <w:r>
        <w:rPr>
          <w:rFonts w:asciiTheme="majorEastAsia" w:eastAsiaTheme="majorEastAsia" w:hAnsiTheme="majorEastAsia" w:hint="eastAsia"/>
        </w:rPr>
        <w:t>誤った判定をしてしまった</w:t>
      </w:r>
      <w:r w:rsidR="00682616" w:rsidRPr="001F3E49">
        <w:rPr>
          <w:rFonts w:asciiTheme="majorEastAsia" w:eastAsiaTheme="majorEastAsia" w:hAnsiTheme="majorEastAsia" w:hint="eastAsia"/>
        </w:rPr>
        <w:t>とき</w:t>
      </w:r>
      <w:r>
        <w:rPr>
          <w:rFonts w:asciiTheme="majorEastAsia" w:eastAsiaTheme="majorEastAsia" w:hAnsiTheme="majorEastAsia" w:hint="eastAsia"/>
        </w:rPr>
        <w:t>は、</w:t>
      </w:r>
      <w:r w:rsidR="00682616" w:rsidRPr="001F3E49">
        <w:rPr>
          <w:rFonts w:asciiTheme="majorEastAsia" w:eastAsiaTheme="majorEastAsia" w:hAnsiTheme="majorEastAsia" w:hint="eastAsia"/>
        </w:rPr>
        <w:t>必ずプレーを止めること。アンパイヤーの1人が誤ってプレ</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ーを中止するサインをした場合も、必ずプレーを止めること。</w:t>
      </w:r>
    </w:p>
    <w:p w:rsidR="001F3E49" w:rsidRPr="001F3E49" w:rsidRDefault="001F3E49" w:rsidP="009E1A23">
      <w:pPr>
        <w:ind w:firstLineChars="100" w:firstLine="210"/>
        <w:rPr>
          <w:rFonts w:asciiTheme="majorEastAsia" w:eastAsiaTheme="majorEastAsia" w:hAnsiTheme="majorEastAsia"/>
        </w:rPr>
      </w:pPr>
    </w:p>
    <w:p w:rsidR="00682616" w:rsidRPr="003750F5" w:rsidRDefault="00D54DCC" w:rsidP="00682616">
      <w:pPr>
        <w:rPr>
          <w:rFonts w:asciiTheme="majorEastAsia" w:eastAsiaTheme="majorEastAsia" w:hAnsiTheme="majorEastAsia"/>
          <w:b/>
        </w:rPr>
      </w:pPr>
      <w:r>
        <w:rPr>
          <w:rFonts w:asciiTheme="majorEastAsia" w:eastAsiaTheme="majorEastAsia" w:hAnsiTheme="majorEastAsia" w:hint="eastAsia"/>
          <w:b/>
        </w:rPr>
        <w:t>（６</w:t>
      </w:r>
      <w:r w:rsidR="00682616" w:rsidRPr="003750F5">
        <w:rPr>
          <w:rFonts w:asciiTheme="majorEastAsia" w:eastAsiaTheme="majorEastAsia" w:hAnsiTheme="majorEastAsia" w:hint="eastAsia"/>
          <w:b/>
        </w:rPr>
        <w:t>）サイン</w:t>
      </w:r>
    </w:p>
    <w:p w:rsidR="009E1A23" w:rsidRPr="001F3E49" w:rsidRDefault="009E1A23" w:rsidP="001F3E49">
      <w:pPr>
        <w:ind w:firstLineChars="200" w:firstLine="420"/>
        <w:rPr>
          <w:rFonts w:asciiTheme="majorEastAsia" w:eastAsiaTheme="majorEastAsia" w:hAnsiTheme="majorEastAsia"/>
        </w:rPr>
      </w:pPr>
      <w:r w:rsidRPr="001F3E49">
        <w:rPr>
          <w:rFonts w:asciiTheme="majorEastAsia" w:eastAsiaTheme="majorEastAsia" w:hAnsiTheme="majorEastAsia" w:hint="eastAsia"/>
        </w:rPr>
        <w:t>ア</w:t>
      </w:r>
      <w:r w:rsidR="001F3E49" w:rsidRPr="001F3E49">
        <w:rPr>
          <w:rFonts w:asciiTheme="majorEastAsia" w:eastAsiaTheme="majorEastAsia" w:hAnsiTheme="majorEastAsia" w:hint="eastAsia"/>
        </w:rPr>
        <w:t>ン</w:t>
      </w:r>
      <w:r w:rsidR="00682616" w:rsidRPr="001F3E49">
        <w:rPr>
          <w:rFonts w:asciiTheme="majorEastAsia" w:eastAsiaTheme="majorEastAsia" w:hAnsiTheme="majorEastAsia" w:hint="eastAsia"/>
        </w:rPr>
        <w:t>パイヤーは、プレー中「イン」のボールに対しては原則としてサインをしない。ただし、「イン」</w:t>
      </w:r>
    </w:p>
    <w:p w:rsidR="001F3E49" w:rsidRPr="001F3E49" w:rsidRDefault="00682616" w:rsidP="001F3E49">
      <w:pPr>
        <w:ind w:firstLineChars="100" w:firstLine="210"/>
        <w:rPr>
          <w:rFonts w:asciiTheme="majorEastAsia" w:eastAsiaTheme="majorEastAsia" w:hAnsiTheme="majorEastAsia"/>
        </w:rPr>
      </w:pPr>
      <w:r w:rsidRPr="001F3E49">
        <w:rPr>
          <w:rFonts w:asciiTheme="majorEastAsia" w:eastAsiaTheme="majorEastAsia" w:hAnsiTheme="majorEastAsia" w:hint="eastAsia"/>
        </w:rPr>
        <w:t>のサインを行う場合は、プレー終了後プレーヤー及び観客が判定に迷うと思われる時に、「イン」であ</w:t>
      </w:r>
    </w:p>
    <w:p w:rsidR="00B074D7" w:rsidRDefault="00682616" w:rsidP="001F3E49">
      <w:pPr>
        <w:ind w:firstLineChars="100" w:firstLine="210"/>
        <w:rPr>
          <w:rFonts w:asciiTheme="majorEastAsia" w:eastAsiaTheme="majorEastAsia" w:hAnsiTheme="majorEastAsia"/>
        </w:rPr>
      </w:pPr>
      <w:r w:rsidRPr="001F3E49">
        <w:rPr>
          <w:rFonts w:asciiTheme="majorEastAsia" w:eastAsiaTheme="majorEastAsia" w:hAnsiTheme="majorEastAsia" w:hint="eastAsia"/>
        </w:rPr>
        <w:t>ることを知らせるために、掌を下にして片手を前方斜め下に差し伸べることが望ましい。</w:t>
      </w:r>
    </w:p>
    <w:p w:rsidR="00682616" w:rsidRPr="001F3E49" w:rsidRDefault="00682616" w:rsidP="001F3E49">
      <w:pPr>
        <w:ind w:firstLineChars="100" w:firstLine="210"/>
        <w:rPr>
          <w:rFonts w:asciiTheme="majorEastAsia" w:eastAsiaTheme="majorEastAsia" w:hAnsiTheme="majorEastAsia"/>
        </w:rPr>
      </w:pPr>
      <w:r w:rsidRPr="001F3E49">
        <w:rPr>
          <w:rFonts w:asciiTheme="majorEastAsia" w:eastAsiaTheme="majorEastAsia" w:hAnsiTheme="majorEastAsia" w:hint="eastAsia"/>
        </w:rPr>
        <w:t>【審判規則第11条解説23の２】</w:t>
      </w:r>
    </w:p>
    <w:p w:rsidR="001F3E49" w:rsidRPr="001F3E49" w:rsidRDefault="001F3E49" w:rsidP="001F3E49">
      <w:pPr>
        <w:ind w:firstLineChars="100" w:firstLine="210"/>
        <w:rPr>
          <w:rFonts w:asciiTheme="majorEastAsia" w:eastAsiaTheme="majorEastAsia" w:hAnsiTheme="majorEastAsia"/>
        </w:rPr>
      </w:pPr>
    </w:p>
    <w:p w:rsidR="00B241D0" w:rsidRPr="003750F5" w:rsidRDefault="00D54DCC" w:rsidP="00B241D0">
      <w:pPr>
        <w:autoSpaceDE w:val="0"/>
        <w:autoSpaceDN w:val="0"/>
        <w:adjustRightInd w:val="0"/>
        <w:jc w:val="left"/>
        <w:rPr>
          <w:rFonts w:asciiTheme="majorEastAsia" w:eastAsiaTheme="majorEastAsia" w:hAnsiTheme="majorEastAsia" w:cs="MS-Gothic"/>
          <w:b/>
          <w:kern w:val="0"/>
          <w:szCs w:val="21"/>
        </w:rPr>
      </w:pPr>
      <w:r>
        <w:rPr>
          <w:rFonts w:asciiTheme="majorEastAsia" w:eastAsiaTheme="majorEastAsia" w:hAnsiTheme="majorEastAsia" w:cs="MS-Gothic" w:hint="eastAsia"/>
          <w:b/>
          <w:kern w:val="0"/>
          <w:szCs w:val="21"/>
        </w:rPr>
        <w:t>（７</w:t>
      </w:r>
      <w:r w:rsidR="00B241D0" w:rsidRPr="003750F5">
        <w:rPr>
          <w:rFonts w:asciiTheme="majorEastAsia" w:eastAsiaTheme="majorEastAsia" w:hAnsiTheme="majorEastAsia" w:cs="MS-Gothic" w:hint="eastAsia"/>
          <w:b/>
          <w:kern w:val="0"/>
          <w:szCs w:val="21"/>
        </w:rPr>
        <w:t>）採点票の記入について</w:t>
      </w:r>
    </w:p>
    <w:p w:rsidR="00B241D0" w:rsidRPr="00142929" w:rsidRDefault="00B241D0" w:rsidP="00B241D0">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１）正審は、採点票に必要事項を正確に記入する。</w:t>
      </w:r>
    </w:p>
    <w:p w:rsidR="005926D2"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コート番号及びプレーヤーの①番号、②所属、③選手氏名は進行委員が記入することを原則とし、</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正審は必ず確</w:t>
      </w:r>
      <w:r w:rsidR="00142929" w:rsidRPr="00142929">
        <w:rPr>
          <w:rFonts w:asciiTheme="majorEastAsia" w:eastAsiaTheme="majorEastAsia" w:hAnsiTheme="majorEastAsia" w:cs="MS-Mincho" w:hint="eastAsia"/>
          <w:kern w:val="0"/>
          <w:szCs w:val="21"/>
        </w:rPr>
        <w:t>認するとともに担当アンパイヤーの氏名及び開始時間を必ず記入する。</w:t>
      </w:r>
    </w:p>
    <w:p w:rsidR="00B241D0" w:rsidRPr="00142929" w:rsidRDefault="00B241D0" w:rsidP="00B241D0">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２）サービスのプレーヤー・レシーブのプレーヤーが決まればＳ・Ｒの部分を○で</w:t>
      </w:r>
      <w:r w:rsidR="00142929" w:rsidRPr="00142929">
        <w:rPr>
          <w:rFonts w:asciiTheme="majorEastAsia" w:eastAsiaTheme="majorEastAsia" w:hAnsiTheme="majorEastAsia" w:cs="MS-Mincho" w:hint="eastAsia"/>
          <w:kern w:val="0"/>
          <w:szCs w:val="21"/>
        </w:rPr>
        <w:t>囲む</w:t>
      </w:r>
      <w:r w:rsidRPr="00142929">
        <w:rPr>
          <w:rFonts w:asciiTheme="majorEastAsia" w:eastAsiaTheme="majorEastAsia" w:hAnsiTheme="majorEastAsia" w:cs="MS-Mincho" w:hint="eastAsia"/>
          <w:kern w:val="0"/>
          <w:szCs w:val="21"/>
        </w:rPr>
        <w:t>。</w:t>
      </w:r>
    </w:p>
    <w:p w:rsidR="00B241D0"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３）サイドを選択したプレーヤー欄の下部の「サイド」を○で囲む。</w:t>
      </w:r>
    </w:p>
    <w:p w:rsidR="00B241D0"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４）ポイントの欄には、ポイントを得たのを○、失ったポイントは☓を上段左から右に記入する。</w:t>
      </w:r>
    </w:p>
    <w:p w:rsidR="00142929"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５）ゲームを終わるごとにそのゲームで得たポイント数を中央のスコア欄に記入し、そのゲームを得</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た側の数を○で囲む。</w:t>
      </w:r>
    </w:p>
    <w:p w:rsidR="00142929"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６）マッチ終了後は（スコア）欄に得たゲーム数及び終了時間を必ず記入し、勝者の側のゲーム数を</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○で囲む。</w:t>
      </w:r>
    </w:p>
    <w:p w:rsidR="00142929"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７）警告欄に該当プレーヤー及び監督に出した警告（イエローカードＹ・レッドカードＲ）を○で囲</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み該当事項欄にその理由を記入する。（遅延行為、ゲーム中のコーチング、判定結果に不服等）</w:t>
      </w:r>
    </w:p>
    <w:p w:rsidR="00B241D0"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８）タイム欄に身体上の故障によるタイムの発生ごとに５を○で囲む。</w:t>
      </w:r>
    </w:p>
    <w:p w:rsidR="00142929"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９）マッチ終了の際、マッチ終了のコールをしてからプレーヤーとの挨拶をするまでに、時間的余裕</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がない場合は、挨拶を済ませてから採点票の記入を完了するのが適当である。</w:t>
      </w:r>
    </w:p>
    <w:p w:rsidR="00B241D0"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10</w:t>
      </w:r>
      <w:r w:rsidRPr="00142929">
        <w:rPr>
          <w:rFonts w:asciiTheme="majorEastAsia" w:eastAsiaTheme="majorEastAsia" w:hAnsiTheme="majorEastAsia" w:cs="MS-Mincho" w:hint="eastAsia"/>
          <w:kern w:val="0"/>
          <w:szCs w:val="21"/>
        </w:rPr>
        <w:t>）勝者サイン欄に勝者</w:t>
      </w:r>
      <w:r w:rsidR="005926D2">
        <w:rPr>
          <w:rFonts w:asciiTheme="majorEastAsia" w:eastAsiaTheme="majorEastAsia" w:hAnsiTheme="majorEastAsia" w:cs="MS-Mincho" w:hint="eastAsia"/>
          <w:kern w:val="0"/>
          <w:szCs w:val="21"/>
        </w:rPr>
        <w:t>選手</w:t>
      </w:r>
      <w:r w:rsidRPr="00142929">
        <w:rPr>
          <w:rFonts w:asciiTheme="majorEastAsia" w:eastAsiaTheme="majorEastAsia" w:hAnsiTheme="majorEastAsia" w:cs="MS-Mincho" w:hint="eastAsia"/>
          <w:kern w:val="0"/>
          <w:szCs w:val="21"/>
        </w:rPr>
        <w:t>のサインを記入してもらう。</w:t>
      </w:r>
    </w:p>
    <w:p w:rsidR="00B241D0"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11</w:t>
      </w:r>
      <w:r w:rsidRPr="00142929">
        <w:rPr>
          <w:rFonts w:asciiTheme="majorEastAsia" w:eastAsiaTheme="majorEastAsia" w:hAnsiTheme="majorEastAsia" w:cs="MS-Mincho" w:hint="eastAsia"/>
          <w:kern w:val="0"/>
          <w:szCs w:val="21"/>
        </w:rPr>
        <w:t>）正審が記入を完了した採点票は、コート主任とともに記入事項を確認</w:t>
      </w:r>
      <w:r w:rsidR="00142929" w:rsidRPr="00142929">
        <w:rPr>
          <w:rFonts w:asciiTheme="majorEastAsia" w:eastAsiaTheme="majorEastAsia" w:hAnsiTheme="majorEastAsia" w:cs="MS-Mincho" w:hint="eastAsia"/>
          <w:kern w:val="0"/>
          <w:szCs w:val="21"/>
        </w:rPr>
        <w:t>し</w:t>
      </w:r>
      <w:r w:rsidRPr="00142929">
        <w:rPr>
          <w:rFonts w:asciiTheme="majorEastAsia" w:eastAsiaTheme="majorEastAsia" w:hAnsiTheme="majorEastAsia" w:cs="MS-Mincho" w:hint="eastAsia"/>
          <w:kern w:val="0"/>
          <w:szCs w:val="21"/>
        </w:rPr>
        <w:t>、進行委員に引き継</w:t>
      </w:r>
      <w:r w:rsidR="00142929" w:rsidRPr="00142929">
        <w:rPr>
          <w:rFonts w:asciiTheme="majorEastAsia" w:eastAsiaTheme="majorEastAsia" w:hAnsiTheme="majorEastAsia" w:cs="MS-Mincho" w:hint="eastAsia"/>
          <w:kern w:val="0"/>
          <w:szCs w:val="21"/>
        </w:rPr>
        <w:t>ぐ。</w:t>
      </w:r>
    </w:p>
    <w:p w:rsidR="00B241D0" w:rsidRPr="00142929" w:rsidRDefault="00B241D0" w:rsidP="00B241D0">
      <w:pPr>
        <w:autoSpaceDE w:val="0"/>
        <w:autoSpaceDN w:val="0"/>
        <w:adjustRightInd w:val="0"/>
        <w:jc w:val="left"/>
        <w:rPr>
          <w:rFonts w:asciiTheme="majorEastAsia" w:eastAsiaTheme="majorEastAsia" w:hAnsiTheme="majorEastAsia" w:cs="MS-Mincho"/>
          <w:kern w:val="0"/>
          <w:szCs w:val="21"/>
        </w:rPr>
      </w:pPr>
      <w:r w:rsidRPr="003750F5">
        <w:rPr>
          <w:rFonts w:asciiTheme="majorEastAsia" w:eastAsiaTheme="majorEastAsia" w:hAnsiTheme="majorEastAsia" w:cs="MS-Gothic" w:hint="eastAsia"/>
          <w:b/>
          <w:kern w:val="0"/>
          <w:szCs w:val="21"/>
        </w:rPr>
        <w:lastRenderedPageBreak/>
        <w:t>（</w:t>
      </w:r>
      <w:r w:rsidR="00D54DCC">
        <w:rPr>
          <w:rFonts w:asciiTheme="majorEastAsia" w:eastAsiaTheme="majorEastAsia" w:hAnsiTheme="majorEastAsia" w:cs="MS-Gothic"/>
          <w:b/>
          <w:kern w:val="0"/>
          <w:szCs w:val="21"/>
        </w:rPr>
        <w:t>８</w:t>
      </w:r>
      <w:r w:rsidRPr="003750F5">
        <w:rPr>
          <w:rFonts w:asciiTheme="majorEastAsia" w:eastAsiaTheme="majorEastAsia" w:hAnsiTheme="majorEastAsia" w:cs="MS-Gothic" w:hint="eastAsia"/>
          <w:b/>
          <w:kern w:val="0"/>
          <w:szCs w:val="21"/>
        </w:rPr>
        <w:t>）</w:t>
      </w:r>
      <w:r w:rsidRPr="003750F5">
        <w:rPr>
          <w:rFonts w:asciiTheme="majorEastAsia" w:eastAsiaTheme="majorEastAsia" w:hAnsiTheme="majorEastAsia" w:cs="MS-Gothic"/>
          <w:b/>
          <w:kern w:val="0"/>
          <w:szCs w:val="21"/>
        </w:rPr>
        <w:t xml:space="preserve"> </w:t>
      </w:r>
      <w:r w:rsidRPr="003750F5">
        <w:rPr>
          <w:rFonts w:asciiTheme="majorEastAsia" w:eastAsiaTheme="majorEastAsia" w:hAnsiTheme="majorEastAsia" w:cs="MS-Gothic" w:hint="eastAsia"/>
          <w:b/>
          <w:kern w:val="0"/>
          <w:szCs w:val="21"/>
        </w:rPr>
        <w:t>質問に対する対応手順</w:t>
      </w:r>
    </w:p>
    <w:p w:rsidR="00142929"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１．競技規則第</w:t>
      </w:r>
      <w:r w:rsidRPr="00142929">
        <w:rPr>
          <w:rFonts w:asciiTheme="majorEastAsia" w:eastAsiaTheme="majorEastAsia" w:hAnsiTheme="majorEastAsia" w:cs="MS-Mincho"/>
          <w:kern w:val="0"/>
          <w:szCs w:val="21"/>
        </w:rPr>
        <w:t>40</w:t>
      </w:r>
      <w:r w:rsidRPr="00142929">
        <w:rPr>
          <w:rFonts w:asciiTheme="majorEastAsia" w:eastAsiaTheme="majorEastAsia" w:hAnsiTheme="majorEastAsia" w:cs="MS-Mincho" w:hint="eastAsia"/>
          <w:kern w:val="0"/>
          <w:szCs w:val="21"/>
        </w:rPr>
        <w:t>条（異議の申立て等の禁止）［解説</w:t>
      </w:r>
      <w:r w:rsidRPr="00142929">
        <w:rPr>
          <w:rFonts w:asciiTheme="majorEastAsia" w:eastAsiaTheme="majorEastAsia" w:hAnsiTheme="majorEastAsia" w:cs="MS-Mincho"/>
          <w:kern w:val="0"/>
          <w:szCs w:val="21"/>
        </w:rPr>
        <w:t>17</w:t>
      </w:r>
      <w:r w:rsidRPr="00142929">
        <w:rPr>
          <w:rFonts w:asciiTheme="majorEastAsia" w:eastAsiaTheme="majorEastAsia" w:hAnsiTheme="majorEastAsia" w:cs="MS-Mincho" w:hint="eastAsia"/>
          <w:kern w:val="0"/>
          <w:szCs w:val="21"/>
        </w:rPr>
        <w:t>］の４により、質問はチームの監督又はそ</w:t>
      </w:r>
    </w:p>
    <w:p w:rsidR="00142929" w:rsidRPr="00142929" w:rsidRDefault="00142929"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 xml:space="preserve">　</w:t>
      </w:r>
      <w:r w:rsidR="00B241D0" w:rsidRPr="00142929">
        <w:rPr>
          <w:rFonts w:asciiTheme="majorEastAsia" w:eastAsiaTheme="majorEastAsia" w:hAnsiTheme="majorEastAsia" w:cs="MS-Mincho" w:hint="eastAsia"/>
          <w:kern w:val="0"/>
          <w:szCs w:val="21"/>
        </w:rPr>
        <w:t>のプレーヤーのいずれかがアンパイヤーに申し立てることができる。ただし、ポイントの判定に</w:t>
      </w:r>
    </w:p>
    <w:p w:rsidR="00B241D0" w:rsidRPr="00142929" w:rsidRDefault="00B241D0" w:rsidP="0098358A">
      <w:pPr>
        <w:autoSpaceDE w:val="0"/>
        <w:autoSpaceDN w:val="0"/>
        <w:adjustRightInd w:val="0"/>
        <w:ind w:leftChars="300" w:left="63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ついてはそのポイントに限る。なお、質問に対しては審判規則第</w:t>
      </w:r>
      <w:r w:rsidRPr="00142929">
        <w:rPr>
          <w:rFonts w:asciiTheme="majorEastAsia" w:eastAsiaTheme="majorEastAsia" w:hAnsiTheme="majorEastAsia" w:cs="MS-Mincho"/>
          <w:kern w:val="0"/>
          <w:szCs w:val="21"/>
        </w:rPr>
        <w:t>14</w:t>
      </w:r>
      <w:r w:rsidRPr="00142929">
        <w:rPr>
          <w:rFonts w:asciiTheme="majorEastAsia" w:eastAsiaTheme="majorEastAsia" w:hAnsiTheme="majorEastAsia" w:cs="MS-Mincho" w:hint="eastAsia"/>
          <w:kern w:val="0"/>
          <w:szCs w:val="21"/>
        </w:rPr>
        <w:t>条により判定する。</w:t>
      </w:r>
      <w:r w:rsidR="0098358A">
        <w:rPr>
          <w:rFonts w:asciiTheme="majorEastAsia" w:eastAsiaTheme="majorEastAsia" w:hAnsiTheme="majorEastAsia" w:cs="MS-Mincho" w:hint="eastAsia"/>
          <w:kern w:val="0"/>
          <w:szCs w:val="21"/>
        </w:rPr>
        <w:t>提訴については、団体戦では、監督またはプレーヤーが、個人戦ではプレーヤーができる。</w:t>
      </w:r>
    </w:p>
    <w:p w:rsidR="00142929" w:rsidRPr="00142929" w:rsidRDefault="0098358A" w:rsidP="00142929">
      <w:pPr>
        <w:autoSpaceDE w:val="0"/>
        <w:autoSpaceDN w:val="0"/>
        <w:adjustRightInd w:val="0"/>
        <w:ind w:firstLineChars="200" w:firstLine="42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２</w:t>
      </w:r>
      <w:r w:rsidR="00B241D0" w:rsidRPr="00142929">
        <w:rPr>
          <w:rFonts w:asciiTheme="majorEastAsia" w:eastAsiaTheme="majorEastAsia" w:hAnsiTheme="majorEastAsia" w:cs="MS-Mincho" w:hint="eastAsia"/>
          <w:kern w:val="0"/>
          <w:szCs w:val="21"/>
        </w:rPr>
        <w:t>．アンパイヤーは質問の内容を確認の上、タイムをコールする。再度判定の結果を正審から通告</w:t>
      </w:r>
    </w:p>
    <w:p w:rsidR="00B241D0" w:rsidRPr="00142929" w:rsidRDefault="00142929"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 xml:space="preserve">　</w:t>
      </w:r>
      <w:r w:rsidR="00B241D0" w:rsidRPr="00142929">
        <w:rPr>
          <w:rFonts w:asciiTheme="majorEastAsia" w:eastAsiaTheme="majorEastAsia" w:hAnsiTheme="majorEastAsia" w:cs="MS-Mincho" w:hint="eastAsia"/>
          <w:kern w:val="0"/>
          <w:szCs w:val="21"/>
        </w:rPr>
        <w:t>する。</w:t>
      </w:r>
    </w:p>
    <w:p w:rsidR="00B241D0" w:rsidRPr="00142929" w:rsidRDefault="0098358A" w:rsidP="00142929">
      <w:pPr>
        <w:autoSpaceDE w:val="0"/>
        <w:autoSpaceDN w:val="0"/>
        <w:adjustRightInd w:val="0"/>
        <w:ind w:firstLineChars="200" w:firstLine="42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３</w:t>
      </w:r>
      <w:r w:rsidR="00B241D0" w:rsidRPr="00142929">
        <w:rPr>
          <w:rFonts w:asciiTheme="majorEastAsia" w:eastAsiaTheme="majorEastAsia" w:hAnsiTheme="majorEastAsia" w:cs="MS-Mincho" w:hint="eastAsia"/>
          <w:kern w:val="0"/>
          <w:szCs w:val="21"/>
        </w:rPr>
        <w:t>．「明らかに○○です。プレーを再開します。」</w:t>
      </w:r>
      <w:r w:rsidR="00B241D0" w:rsidRPr="00142929">
        <w:rPr>
          <w:rFonts w:asciiTheme="majorEastAsia" w:eastAsiaTheme="majorEastAsia" w:hAnsiTheme="majorEastAsia" w:cs="MS-Mincho"/>
          <w:kern w:val="0"/>
          <w:szCs w:val="21"/>
        </w:rPr>
        <w:t xml:space="preserve"> </w:t>
      </w:r>
      <w:r w:rsidR="00B241D0" w:rsidRPr="00142929">
        <w:rPr>
          <w:rFonts w:asciiTheme="majorEastAsia" w:eastAsiaTheme="majorEastAsia" w:hAnsiTheme="majorEastAsia" w:cs="MS-Mincho" w:hint="eastAsia"/>
          <w:kern w:val="0"/>
          <w:szCs w:val="21"/>
        </w:rPr>
        <w:t>ノータイムとコールとする。</w:t>
      </w:r>
    </w:p>
    <w:p w:rsidR="00142929" w:rsidRPr="00142929" w:rsidRDefault="0098358A" w:rsidP="00142929">
      <w:pPr>
        <w:autoSpaceDE w:val="0"/>
        <w:autoSpaceDN w:val="0"/>
        <w:adjustRightInd w:val="0"/>
        <w:ind w:leftChars="200" w:left="42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４</w:t>
      </w:r>
      <w:r w:rsidR="00B241D0" w:rsidRPr="00142929">
        <w:rPr>
          <w:rFonts w:asciiTheme="majorEastAsia" w:eastAsiaTheme="majorEastAsia" w:hAnsiTheme="majorEastAsia" w:cs="MS-Mincho" w:hint="eastAsia"/>
          <w:kern w:val="0"/>
          <w:szCs w:val="21"/>
        </w:rPr>
        <w:t>．当該通告に関するプレーヤーからの問い合わせは異議とみなし、競技規則第</w:t>
      </w:r>
      <w:r w:rsidR="00B241D0" w:rsidRPr="00142929">
        <w:rPr>
          <w:rFonts w:asciiTheme="majorEastAsia" w:eastAsiaTheme="majorEastAsia" w:hAnsiTheme="majorEastAsia" w:cs="MS-Mincho"/>
          <w:kern w:val="0"/>
          <w:szCs w:val="21"/>
        </w:rPr>
        <w:t>41</w:t>
      </w:r>
      <w:r w:rsidR="00B241D0" w:rsidRPr="00142929">
        <w:rPr>
          <w:rFonts w:asciiTheme="majorEastAsia" w:eastAsiaTheme="majorEastAsia" w:hAnsiTheme="majorEastAsia" w:cs="MS-Mincho" w:hint="eastAsia"/>
          <w:kern w:val="0"/>
          <w:szCs w:val="21"/>
        </w:rPr>
        <w:t>条及び第</w:t>
      </w:r>
      <w:r w:rsidR="00B241D0" w:rsidRPr="00142929">
        <w:rPr>
          <w:rFonts w:asciiTheme="majorEastAsia" w:eastAsiaTheme="majorEastAsia" w:hAnsiTheme="majorEastAsia" w:cs="MS-Mincho"/>
          <w:kern w:val="0"/>
          <w:szCs w:val="21"/>
        </w:rPr>
        <w:t>42</w:t>
      </w:r>
      <w:r w:rsidR="00B241D0" w:rsidRPr="00142929">
        <w:rPr>
          <w:rFonts w:asciiTheme="majorEastAsia" w:eastAsiaTheme="majorEastAsia" w:hAnsiTheme="majorEastAsia" w:cs="MS-Mincho" w:hint="eastAsia"/>
          <w:kern w:val="0"/>
          <w:szCs w:val="21"/>
        </w:rPr>
        <w:t>条の</w:t>
      </w:r>
    </w:p>
    <w:p w:rsidR="00B241D0" w:rsidRPr="00142929" w:rsidRDefault="00B241D0" w:rsidP="00142929">
      <w:pPr>
        <w:autoSpaceDE w:val="0"/>
        <w:autoSpaceDN w:val="0"/>
        <w:adjustRightInd w:val="0"/>
        <w:ind w:leftChars="200" w:left="420"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規定により処理するものとする。</w:t>
      </w:r>
    </w:p>
    <w:p w:rsidR="00142929" w:rsidRPr="00142929" w:rsidRDefault="0098358A" w:rsidP="00142929">
      <w:pPr>
        <w:autoSpaceDE w:val="0"/>
        <w:autoSpaceDN w:val="0"/>
        <w:adjustRightInd w:val="0"/>
        <w:ind w:leftChars="200" w:left="42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５</w:t>
      </w:r>
      <w:r w:rsidR="00B241D0" w:rsidRPr="00142929">
        <w:rPr>
          <w:rFonts w:asciiTheme="majorEastAsia" w:eastAsiaTheme="majorEastAsia" w:hAnsiTheme="majorEastAsia" w:cs="MS-Mincho" w:hint="eastAsia"/>
          <w:kern w:val="0"/>
          <w:szCs w:val="21"/>
        </w:rPr>
        <w:t>．指示に従わない場合には「警告」（イエローカード）を与える。なお、「警告」が３回目にお</w:t>
      </w:r>
    </w:p>
    <w:p w:rsidR="00142929" w:rsidRPr="00142929" w:rsidRDefault="00B241D0" w:rsidP="00142929">
      <w:pPr>
        <w:autoSpaceDE w:val="0"/>
        <w:autoSpaceDN w:val="0"/>
        <w:adjustRightInd w:val="0"/>
        <w:ind w:leftChars="200" w:left="420"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よぶ場合は「失格」（レッドカード）を与えることとなるので、レフェリーと連絡を取るように</w:t>
      </w:r>
    </w:p>
    <w:p w:rsidR="00B241D0" w:rsidRPr="00142929" w:rsidRDefault="00B241D0" w:rsidP="00142929">
      <w:pPr>
        <w:autoSpaceDE w:val="0"/>
        <w:autoSpaceDN w:val="0"/>
        <w:adjustRightInd w:val="0"/>
        <w:ind w:leftChars="200" w:left="420"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コート主任等に依頼する。</w:t>
      </w:r>
    </w:p>
    <w:p w:rsidR="00B241D0" w:rsidRPr="00142929" w:rsidRDefault="0098358A" w:rsidP="00142929">
      <w:pPr>
        <w:autoSpaceDE w:val="0"/>
        <w:autoSpaceDN w:val="0"/>
        <w:adjustRightInd w:val="0"/>
        <w:ind w:firstLineChars="200" w:firstLine="42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６</w:t>
      </w:r>
      <w:r w:rsidR="00B241D0" w:rsidRPr="00142929">
        <w:rPr>
          <w:rFonts w:asciiTheme="majorEastAsia" w:eastAsiaTheme="majorEastAsia" w:hAnsiTheme="majorEastAsia" w:cs="MS-Mincho" w:hint="eastAsia"/>
          <w:kern w:val="0"/>
          <w:szCs w:val="21"/>
        </w:rPr>
        <w:t>．質問の内容を確認し、判定に誤りがあれば勇気を持って判定の訂正を行うこととする。</w:t>
      </w:r>
    </w:p>
    <w:p w:rsidR="00142929" w:rsidRPr="00142929" w:rsidRDefault="0098358A" w:rsidP="00142929">
      <w:pPr>
        <w:autoSpaceDE w:val="0"/>
        <w:autoSpaceDN w:val="0"/>
        <w:adjustRightInd w:val="0"/>
        <w:ind w:firstLineChars="200" w:firstLine="42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７</w:t>
      </w:r>
      <w:r w:rsidR="00B241D0" w:rsidRPr="00142929">
        <w:rPr>
          <w:rFonts w:asciiTheme="majorEastAsia" w:eastAsiaTheme="majorEastAsia" w:hAnsiTheme="majorEastAsia" w:cs="MS-Mincho" w:hint="eastAsia"/>
          <w:kern w:val="0"/>
          <w:szCs w:val="21"/>
        </w:rPr>
        <w:t>．ポイントカウントの誤りについてはそのゲーム内に、ゲームカウントの誤りについてはそのマ</w:t>
      </w:r>
    </w:p>
    <w:p w:rsidR="00B241D0" w:rsidRPr="00142929" w:rsidRDefault="00142929"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 xml:space="preserve">　</w:t>
      </w:r>
      <w:r w:rsidR="00B241D0" w:rsidRPr="00142929">
        <w:rPr>
          <w:rFonts w:asciiTheme="majorEastAsia" w:eastAsiaTheme="majorEastAsia" w:hAnsiTheme="majorEastAsia" w:cs="MS-Mincho" w:hint="eastAsia"/>
          <w:kern w:val="0"/>
          <w:szCs w:val="21"/>
        </w:rPr>
        <w:t>ッチ内に</w:t>
      </w:r>
      <w:r w:rsidR="0098358A">
        <w:rPr>
          <w:rFonts w:asciiTheme="majorEastAsia" w:eastAsiaTheme="majorEastAsia" w:hAnsiTheme="majorEastAsia" w:cs="MS-Mincho" w:hint="eastAsia"/>
          <w:kern w:val="0"/>
          <w:szCs w:val="21"/>
        </w:rPr>
        <w:t>訂正をすることができる</w:t>
      </w:r>
      <w:r w:rsidR="00B241D0" w:rsidRPr="00142929">
        <w:rPr>
          <w:rFonts w:asciiTheme="majorEastAsia" w:eastAsiaTheme="majorEastAsia" w:hAnsiTheme="majorEastAsia" w:cs="MS-Mincho" w:hint="eastAsia"/>
          <w:kern w:val="0"/>
          <w:szCs w:val="21"/>
        </w:rPr>
        <w:t>。</w:t>
      </w:r>
    </w:p>
    <w:p w:rsidR="00142929" w:rsidRPr="00142929" w:rsidRDefault="00142929" w:rsidP="00142929">
      <w:pPr>
        <w:autoSpaceDE w:val="0"/>
        <w:autoSpaceDN w:val="0"/>
        <w:adjustRightInd w:val="0"/>
        <w:ind w:firstLineChars="200" w:firstLine="420"/>
        <w:jc w:val="left"/>
        <w:rPr>
          <w:rFonts w:asciiTheme="majorEastAsia" w:eastAsiaTheme="majorEastAsia" w:hAnsiTheme="majorEastAsia" w:cs="MS-Mincho"/>
          <w:kern w:val="0"/>
          <w:szCs w:val="21"/>
        </w:rPr>
      </w:pPr>
    </w:p>
    <w:p w:rsidR="000F69B5" w:rsidRPr="009654FC" w:rsidRDefault="000F69B5" w:rsidP="000F69B5">
      <w:pPr>
        <w:autoSpaceDE w:val="0"/>
        <w:autoSpaceDN w:val="0"/>
        <w:adjustRightInd w:val="0"/>
        <w:jc w:val="left"/>
        <w:rPr>
          <w:rFonts w:asciiTheme="majorEastAsia" w:eastAsiaTheme="majorEastAsia" w:hAnsiTheme="majorEastAsia" w:cs="ＭＳ ゴシック"/>
          <w:b/>
          <w:kern w:val="0"/>
          <w:sz w:val="28"/>
          <w:szCs w:val="28"/>
          <w:bdr w:val="single" w:sz="4" w:space="0" w:color="auto"/>
        </w:rPr>
      </w:pPr>
      <w:r w:rsidRPr="009654FC">
        <w:rPr>
          <w:rFonts w:asciiTheme="majorEastAsia" w:eastAsiaTheme="majorEastAsia" w:hAnsiTheme="majorEastAsia" w:cs="ＭＳ ゴシック" w:hint="eastAsia"/>
          <w:b/>
          <w:kern w:val="0"/>
          <w:sz w:val="28"/>
          <w:szCs w:val="28"/>
          <w:bdr w:val="single" w:sz="4" w:space="0" w:color="auto"/>
        </w:rPr>
        <w:t>競技規則（抜粋）の解説</w:t>
      </w:r>
    </w:p>
    <w:p w:rsidR="000F69B5" w:rsidRPr="005C072C" w:rsidRDefault="000F69B5" w:rsidP="000F69B5">
      <w:pPr>
        <w:autoSpaceDE w:val="0"/>
        <w:autoSpaceDN w:val="0"/>
        <w:adjustRightInd w:val="0"/>
        <w:jc w:val="left"/>
        <w:rPr>
          <w:rFonts w:asciiTheme="majorEastAsia" w:eastAsiaTheme="majorEastAsia" w:hAnsiTheme="majorEastAsia" w:cs="ＭＳ ゴシック"/>
          <w:b/>
          <w:kern w:val="0"/>
          <w:sz w:val="24"/>
          <w:szCs w:val="24"/>
        </w:rPr>
      </w:pPr>
      <w:r w:rsidRPr="005C072C">
        <w:rPr>
          <w:rFonts w:asciiTheme="majorEastAsia" w:eastAsiaTheme="majorEastAsia" w:hAnsiTheme="majorEastAsia" w:cs="ＭＳ ゴシック" w:hint="eastAsia"/>
          <w:b/>
          <w:kern w:val="0"/>
          <w:sz w:val="24"/>
          <w:szCs w:val="24"/>
        </w:rPr>
        <w:t>１</w:t>
      </w:r>
      <w:r w:rsidRPr="005C072C">
        <w:rPr>
          <w:rFonts w:asciiTheme="majorEastAsia" w:eastAsiaTheme="majorEastAsia" w:hAnsiTheme="majorEastAsia" w:cs="ＭＳ ゴシック"/>
          <w:b/>
          <w:kern w:val="0"/>
          <w:sz w:val="24"/>
          <w:szCs w:val="24"/>
        </w:rPr>
        <w:t xml:space="preserve"> </w:t>
      </w:r>
      <w:r w:rsidRPr="005C072C">
        <w:rPr>
          <w:rFonts w:asciiTheme="majorEastAsia" w:eastAsiaTheme="majorEastAsia" w:hAnsiTheme="majorEastAsia" w:cs="ＭＳ ゴシック" w:hint="eastAsia"/>
          <w:b/>
          <w:kern w:val="0"/>
          <w:sz w:val="24"/>
          <w:szCs w:val="24"/>
        </w:rPr>
        <w:t>プレーヤーの心得</w:t>
      </w:r>
      <w:r w:rsidR="00D54DCC">
        <w:rPr>
          <w:rFonts w:asciiTheme="majorEastAsia" w:eastAsiaTheme="majorEastAsia" w:hAnsiTheme="majorEastAsia" w:cs="ＭＳ ゴシック" w:hint="eastAsia"/>
          <w:b/>
          <w:kern w:val="0"/>
          <w:sz w:val="24"/>
          <w:szCs w:val="24"/>
        </w:rPr>
        <w:t>【第１５条】</w:t>
      </w:r>
    </w:p>
    <w:p w:rsidR="000F69B5" w:rsidRPr="009654FC" w:rsidRDefault="000F69B5" w:rsidP="000F69B5">
      <w:pPr>
        <w:autoSpaceDE w:val="0"/>
        <w:autoSpaceDN w:val="0"/>
        <w:adjustRightInd w:val="0"/>
        <w:jc w:val="left"/>
        <w:rPr>
          <w:rFonts w:asciiTheme="majorEastAsia" w:eastAsiaTheme="majorEastAsia" w:hAnsiTheme="majorEastAsia" w:cs="ＭＳ ゴシック"/>
          <w:b/>
          <w:kern w:val="0"/>
          <w:sz w:val="28"/>
          <w:szCs w:val="28"/>
        </w:rPr>
      </w:pPr>
      <w:r w:rsidRPr="009654FC">
        <w:rPr>
          <w:rFonts w:asciiTheme="majorEastAsia" w:eastAsiaTheme="majorEastAsia" w:hAnsiTheme="majorEastAsia" w:cs="ＭＳ ゴシック" w:hint="eastAsia"/>
          <w:b/>
          <w:kern w:val="0"/>
          <w:sz w:val="28"/>
          <w:szCs w:val="28"/>
        </w:rPr>
        <w:t>２</w:t>
      </w:r>
      <w:r w:rsidRPr="009654FC">
        <w:rPr>
          <w:rFonts w:asciiTheme="majorEastAsia" w:eastAsiaTheme="majorEastAsia" w:hAnsiTheme="majorEastAsia" w:cs="ＭＳ ゴシック"/>
          <w:b/>
          <w:kern w:val="0"/>
          <w:sz w:val="28"/>
          <w:szCs w:val="28"/>
        </w:rPr>
        <w:t xml:space="preserve"> </w:t>
      </w:r>
      <w:r w:rsidRPr="009654FC">
        <w:rPr>
          <w:rFonts w:asciiTheme="majorEastAsia" w:eastAsiaTheme="majorEastAsia" w:hAnsiTheme="majorEastAsia" w:cs="ＭＳ ゴシック" w:hint="eastAsia"/>
          <w:b/>
          <w:kern w:val="0"/>
          <w:sz w:val="28"/>
          <w:szCs w:val="28"/>
        </w:rPr>
        <w:t>マッチ</w:t>
      </w:r>
    </w:p>
    <w:p w:rsidR="000F69B5" w:rsidRPr="009654FC" w:rsidRDefault="000F69B5" w:rsidP="000F69B5">
      <w:pPr>
        <w:autoSpaceDE w:val="0"/>
        <w:autoSpaceDN w:val="0"/>
        <w:adjustRightInd w:val="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プレーヤーは競技規則に従い、フェアプレーに終始しなければならない。【第</w:t>
      </w:r>
      <w:r w:rsidRPr="009654FC">
        <w:rPr>
          <w:rFonts w:asciiTheme="majorEastAsia" w:eastAsiaTheme="majorEastAsia" w:hAnsiTheme="majorEastAsia" w:cs="‚l‚r –¾’©"/>
          <w:kern w:val="0"/>
          <w:szCs w:val="21"/>
        </w:rPr>
        <w:t>16</w:t>
      </w:r>
      <w:r w:rsidRPr="009654FC">
        <w:rPr>
          <w:rFonts w:asciiTheme="majorEastAsia" w:eastAsiaTheme="majorEastAsia" w:hAnsiTheme="majorEastAsia" w:cs="ＭＳ 明朝" w:hint="eastAsia"/>
          <w:kern w:val="0"/>
          <w:szCs w:val="21"/>
        </w:rPr>
        <w:t>条第１号】</w:t>
      </w:r>
    </w:p>
    <w:p w:rsidR="000F69B5" w:rsidRPr="009654FC" w:rsidRDefault="000F69B5" w:rsidP="000F69B5">
      <w:pPr>
        <w:autoSpaceDE w:val="0"/>
        <w:autoSpaceDN w:val="0"/>
        <w:adjustRightInd w:val="0"/>
        <w:jc w:val="left"/>
        <w:rPr>
          <w:rFonts w:asciiTheme="majorEastAsia" w:eastAsiaTheme="majorEastAsia" w:hAnsiTheme="majorEastAsia" w:cs="ＭＳ 明朝"/>
          <w:kern w:val="0"/>
          <w:szCs w:val="21"/>
        </w:rPr>
      </w:pPr>
    </w:p>
    <w:p w:rsidR="000F69B5" w:rsidRPr="009654FC" w:rsidRDefault="000F69B5" w:rsidP="000F69B5">
      <w:pPr>
        <w:autoSpaceDE w:val="0"/>
        <w:autoSpaceDN w:val="0"/>
        <w:adjustRightInd w:val="0"/>
        <w:jc w:val="left"/>
        <w:rPr>
          <w:rFonts w:asciiTheme="majorEastAsia" w:eastAsiaTheme="majorEastAsia" w:hAnsiTheme="majorEastAsia" w:cs="ＭＳ ゴシック"/>
          <w:b/>
          <w:kern w:val="0"/>
          <w:sz w:val="24"/>
          <w:szCs w:val="24"/>
        </w:rPr>
      </w:pPr>
      <w:r w:rsidRPr="009654FC">
        <w:rPr>
          <w:rFonts w:asciiTheme="majorEastAsia" w:eastAsiaTheme="majorEastAsia" w:hAnsiTheme="majorEastAsia" w:cs="ＭＳ ゴシック" w:hint="eastAsia"/>
          <w:b/>
          <w:kern w:val="0"/>
          <w:sz w:val="24"/>
          <w:szCs w:val="24"/>
        </w:rPr>
        <w:t>３</w:t>
      </w:r>
      <w:r w:rsidRPr="009654FC">
        <w:rPr>
          <w:rFonts w:asciiTheme="majorEastAsia" w:eastAsiaTheme="majorEastAsia" w:hAnsiTheme="majorEastAsia" w:cs="ＭＳ ゴシック"/>
          <w:b/>
          <w:kern w:val="0"/>
          <w:sz w:val="24"/>
          <w:szCs w:val="24"/>
        </w:rPr>
        <w:t xml:space="preserve"> </w:t>
      </w:r>
      <w:r w:rsidRPr="009654FC">
        <w:rPr>
          <w:rFonts w:asciiTheme="majorEastAsia" w:eastAsiaTheme="majorEastAsia" w:hAnsiTheme="majorEastAsia" w:cs="ＭＳ ゴシック" w:hint="eastAsia"/>
          <w:b/>
          <w:kern w:val="0"/>
          <w:sz w:val="24"/>
          <w:szCs w:val="24"/>
        </w:rPr>
        <w:t>サービス・レシーブ及びサイドのチェンジ</w:t>
      </w:r>
      <w:r w:rsidR="0098358A">
        <w:rPr>
          <w:rFonts w:asciiTheme="majorEastAsia" w:eastAsiaTheme="majorEastAsia" w:hAnsiTheme="majorEastAsia" w:cs="ＭＳ ゴシック" w:hint="eastAsia"/>
          <w:b/>
          <w:kern w:val="0"/>
          <w:sz w:val="24"/>
          <w:szCs w:val="24"/>
        </w:rPr>
        <w:t>【第３２</w:t>
      </w:r>
      <w:r w:rsidR="001449BC">
        <w:rPr>
          <w:rFonts w:asciiTheme="majorEastAsia" w:eastAsiaTheme="majorEastAsia" w:hAnsiTheme="majorEastAsia" w:cs="ＭＳ ゴシック" w:hint="eastAsia"/>
          <w:b/>
          <w:kern w:val="0"/>
          <w:sz w:val="24"/>
          <w:szCs w:val="24"/>
        </w:rPr>
        <w:t>条】</w:t>
      </w: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ＭＳ 明朝" w:hint="eastAsia"/>
          <w:b/>
          <w:kern w:val="0"/>
          <w:sz w:val="24"/>
          <w:szCs w:val="24"/>
        </w:rPr>
        <w:t>４</w:t>
      </w:r>
      <w:r w:rsidRPr="009654FC">
        <w:rPr>
          <w:rFonts w:asciiTheme="majorEastAsia" w:eastAsiaTheme="majorEastAsia" w:hAnsiTheme="majorEastAsia" w:cs="ＭＳ 明朝"/>
          <w:b/>
          <w:kern w:val="0"/>
          <w:sz w:val="24"/>
          <w:szCs w:val="24"/>
        </w:rPr>
        <w:t xml:space="preserve"> </w:t>
      </w:r>
      <w:r w:rsidRPr="009654FC">
        <w:rPr>
          <w:rFonts w:asciiTheme="majorEastAsia" w:eastAsiaTheme="majorEastAsia" w:hAnsiTheme="majorEastAsia" w:cs="ＭＳ 明朝" w:hint="eastAsia"/>
          <w:b/>
          <w:kern w:val="0"/>
          <w:sz w:val="24"/>
          <w:szCs w:val="24"/>
        </w:rPr>
        <w:t>サービス</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(1) </w:t>
      </w:r>
      <w:r w:rsidRPr="009654FC">
        <w:rPr>
          <w:rFonts w:asciiTheme="majorEastAsia" w:eastAsiaTheme="majorEastAsia" w:hAnsiTheme="majorEastAsia" w:cs="ＭＳ 明朝" w:hint="eastAsia"/>
          <w:kern w:val="0"/>
          <w:szCs w:val="21"/>
        </w:rPr>
        <w:t>サービスは、サービスをするプレーヤーがトス（サービスをしようとして手からボールを放すこ</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と）をした瞬間に始まり、ボールがコート（アウトコートを含む）に落ちるまでの間に、そのボー</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ルをラケットで打った瞬間に終わるものとする。【第</w:t>
      </w:r>
      <w:r w:rsidRPr="009654FC">
        <w:rPr>
          <w:rFonts w:asciiTheme="majorEastAsia" w:eastAsiaTheme="majorEastAsia" w:hAnsiTheme="majorEastAsia" w:cs="‚l‚r –¾’©"/>
          <w:kern w:val="0"/>
          <w:szCs w:val="21"/>
        </w:rPr>
        <w:t>20</w:t>
      </w:r>
      <w:r w:rsidRPr="009654FC">
        <w:rPr>
          <w:rFonts w:asciiTheme="majorEastAsia" w:eastAsiaTheme="majorEastAsia" w:hAnsiTheme="majorEastAsia" w:cs="ＭＳ 明朝" w:hint="eastAsia"/>
          <w:kern w:val="0"/>
          <w:szCs w:val="21"/>
        </w:rPr>
        <w:t>条第１項】</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(2) </w:t>
      </w:r>
      <w:r w:rsidRPr="009654FC">
        <w:rPr>
          <w:rFonts w:asciiTheme="majorEastAsia" w:eastAsiaTheme="majorEastAsia" w:hAnsiTheme="majorEastAsia" w:cs="ＭＳ 明朝" w:hint="eastAsia"/>
          <w:kern w:val="0"/>
          <w:szCs w:val="21"/>
        </w:rPr>
        <w:t>サービスは、正審のコールがあった後、レシーバーに用意ができていることを確認して、速やか</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に行わなければならない。【第</w:t>
      </w:r>
      <w:r w:rsidRPr="009654FC">
        <w:rPr>
          <w:rFonts w:asciiTheme="majorEastAsia" w:eastAsiaTheme="majorEastAsia" w:hAnsiTheme="majorEastAsia" w:cs="‚l‚r –¾’©"/>
          <w:kern w:val="0"/>
          <w:szCs w:val="21"/>
        </w:rPr>
        <w:t>21</w:t>
      </w:r>
      <w:r w:rsidRPr="009654FC">
        <w:rPr>
          <w:rFonts w:asciiTheme="majorEastAsia" w:eastAsiaTheme="majorEastAsia" w:hAnsiTheme="majorEastAsia" w:cs="ＭＳ 明朝" w:hint="eastAsia"/>
          <w:kern w:val="0"/>
          <w:szCs w:val="21"/>
        </w:rPr>
        <w:t>条】</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(3) </w:t>
      </w:r>
      <w:r w:rsidRPr="009654FC">
        <w:rPr>
          <w:rFonts w:asciiTheme="majorEastAsia" w:eastAsiaTheme="majorEastAsia" w:hAnsiTheme="majorEastAsia" w:cs="ＭＳ 明朝" w:hint="eastAsia"/>
          <w:kern w:val="0"/>
          <w:szCs w:val="21"/>
        </w:rPr>
        <w:t>コールをしないのにサービスをした場合は｢レット｣とコールし、レシーバーの用意ができている</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ことを確認し、カウントのコールの後からやり直す。【第</w:t>
      </w:r>
      <w:r w:rsidRPr="009654FC">
        <w:rPr>
          <w:rFonts w:asciiTheme="majorEastAsia" w:eastAsiaTheme="majorEastAsia" w:hAnsiTheme="majorEastAsia" w:cs="‚l‚r –¾’©"/>
          <w:kern w:val="0"/>
          <w:szCs w:val="21"/>
        </w:rPr>
        <w:t>21</w:t>
      </w:r>
      <w:r w:rsidRPr="009654FC">
        <w:rPr>
          <w:rFonts w:asciiTheme="majorEastAsia" w:eastAsiaTheme="majorEastAsia" w:hAnsiTheme="majorEastAsia" w:cs="ＭＳ 明朝" w:hint="eastAsia"/>
          <w:kern w:val="0"/>
          <w:szCs w:val="21"/>
        </w:rPr>
        <w:t>条〔解説８〕】</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(4) </w:t>
      </w:r>
      <w:r w:rsidRPr="009654FC">
        <w:rPr>
          <w:rFonts w:asciiTheme="majorEastAsia" w:eastAsiaTheme="majorEastAsia" w:hAnsiTheme="majorEastAsia" w:cs="ＭＳ 明朝" w:hint="eastAsia"/>
          <w:kern w:val="0"/>
          <w:szCs w:val="21"/>
        </w:rPr>
        <w:t>サービスは、サイドライン及びセンターマークのそれぞれの仮想延長線の間で、ベースラインの</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外で行わなければならない。【第</w:t>
      </w:r>
      <w:r w:rsidRPr="009654FC">
        <w:rPr>
          <w:rFonts w:asciiTheme="majorEastAsia" w:eastAsiaTheme="majorEastAsia" w:hAnsiTheme="majorEastAsia" w:cs="‚l‚r –¾’©"/>
          <w:kern w:val="0"/>
          <w:szCs w:val="21"/>
        </w:rPr>
        <w:t>23</w:t>
      </w:r>
      <w:r w:rsidRPr="009654FC">
        <w:rPr>
          <w:rFonts w:asciiTheme="majorEastAsia" w:eastAsiaTheme="majorEastAsia" w:hAnsiTheme="majorEastAsia" w:cs="ＭＳ 明朝" w:hint="eastAsia"/>
          <w:kern w:val="0"/>
          <w:szCs w:val="21"/>
        </w:rPr>
        <w:t>条】</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(5) </w:t>
      </w:r>
      <w:r w:rsidRPr="009654FC">
        <w:rPr>
          <w:rFonts w:asciiTheme="majorEastAsia" w:eastAsiaTheme="majorEastAsia" w:hAnsiTheme="majorEastAsia" w:cs="ＭＳ 明朝" w:hint="eastAsia"/>
          <w:kern w:val="0"/>
          <w:szCs w:val="21"/>
        </w:rPr>
        <w:t>サービスは、サーバーの１人が行い、ネットに向かってセンターマークの右側から始め、右・左</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交互に対角線上の相手側サービスコート内にボールを打ち込む。【第</w:t>
      </w:r>
      <w:r w:rsidRPr="009654FC">
        <w:rPr>
          <w:rFonts w:asciiTheme="majorEastAsia" w:eastAsiaTheme="majorEastAsia" w:hAnsiTheme="majorEastAsia" w:cs="‚l‚r –¾’©"/>
          <w:kern w:val="0"/>
          <w:szCs w:val="21"/>
        </w:rPr>
        <w:t>24</w:t>
      </w:r>
      <w:r w:rsidRPr="009654FC">
        <w:rPr>
          <w:rFonts w:asciiTheme="majorEastAsia" w:eastAsiaTheme="majorEastAsia" w:hAnsiTheme="majorEastAsia" w:cs="ＭＳ 明朝" w:hint="eastAsia"/>
          <w:kern w:val="0"/>
          <w:szCs w:val="21"/>
        </w:rPr>
        <w:t>条第１項】</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(6) </w:t>
      </w:r>
      <w:r w:rsidRPr="009654FC">
        <w:rPr>
          <w:rFonts w:asciiTheme="majorEastAsia" w:eastAsiaTheme="majorEastAsia" w:hAnsiTheme="majorEastAsia" w:cs="ＭＳ 明朝" w:hint="eastAsia"/>
          <w:kern w:val="0"/>
          <w:szCs w:val="21"/>
        </w:rPr>
        <w:t>２人のプレーヤーは、同一ゲーム中に２ポイントずつ交替でサービスを行い、同一ゲーム内では</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サービスの順序を替えることができない。【第</w:t>
      </w:r>
      <w:r w:rsidRPr="009654FC">
        <w:rPr>
          <w:rFonts w:asciiTheme="majorEastAsia" w:eastAsiaTheme="majorEastAsia" w:hAnsiTheme="majorEastAsia" w:cs="‚l‚r –¾’©"/>
          <w:kern w:val="0"/>
          <w:szCs w:val="21"/>
        </w:rPr>
        <w:t>24</w:t>
      </w:r>
      <w:r w:rsidRPr="009654FC">
        <w:rPr>
          <w:rFonts w:asciiTheme="majorEastAsia" w:eastAsiaTheme="majorEastAsia" w:hAnsiTheme="majorEastAsia" w:cs="ＭＳ 明朝" w:hint="eastAsia"/>
          <w:kern w:val="0"/>
          <w:szCs w:val="21"/>
        </w:rPr>
        <w:t>条第２項】</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(7) </w:t>
      </w:r>
      <w:r w:rsidRPr="009654FC">
        <w:rPr>
          <w:rFonts w:asciiTheme="majorEastAsia" w:eastAsiaTheme="majorEastAsia" w:hAnsiTheme="majorEastAsia" w:cs="ＭＳ 明朝" w:hint="eastAsia"/>
          <w:kern w:val="0"/>
          <w:szCs w:val="21"/>
        </w:rPr>
        <w:t>サービスをしようとしてボールを２個同時にトスするか、又はサービスしようとしてボールを手</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lastRenderedPageBreak/>
        <w:t>から放してそれを打つまでの間に、もう１個のボールを手から落とした場合には、フォールトとな</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る。【第</w:t>
      </w:r>
      <w:r w:rsidRPr="009654FC">
        <w:rPr>
          <w:rFonts w:asciiTheme="majorEastAsia" w:eastAsiaTheme="majorEastAsia" w:hAnsiTheme="majorEastAsia" w:cs="‚l‚r –¾’©"/>
          <w:kern w:val="0"/>
          <w:szCs w:val="21"/>
        </w:rPr>
        <w:t>25</w:t>
      </w:r>
      <w:r w:rsidRPr="009654FC">
        <w:rPr>
          <w:rFonts w:asciiTheme="majorEastAsia" w:eastAsiaTheme="majorEastAsia" w:hAnsiTheme="majorEastAsia" w:cs="ＭＳ 明朝" w:hint="eastAsia"/>
          <w:kern w:val="0"/>
          <w:szCs w:val="21"/>
        </w:rPr>
        <w:t>条第１項第</w:t>
      </w:r>
      <w:r w:rsidRPr="009654FC">
        <w:rPr>
          <w:rFonts w:asciiTheme="majorEastAsia" w:eastAsiaTheme="majorEastAsia" w:hAnsiTheme="majorEastAsia" w:cs="‚l‚r –¾’©"/>
          <w:kern w:val="0"/>
          <w:szCs w:val="21"/>
        </w:rPr>
        <w:t>3</w:t>
      </w:r>
      <w:r w:rsidRPr="009654FC">
        <w:rPr>
          <w:rFonts w:asciiTheme="majorEastAsia" w:eastAsiaTheme="majorEastAsia" w:hAnsiTheme="majorEastAsia" w:cs="ＭＳ 明朝" w:hint="eastAsia"/>
          <w:kern w:val="0"/>
          <w:szCs w:val="21"/>
        </w:rPr>
        <w:t>号】</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(8) </w:t>
      </w:r>
      <w:r w:rsidRPr="009654FC">
        <w:rPr>
          <w:rFonts w:asciiTheme="majorEastAsia" w:eastAsiaTheme="majorEastAsia" w:hAnsiTheme="majorEastAsia" w:cs="ＭＳ 明朝" w:hint="eastAsia"/>
          <w:kern w:val="0"/>
          <w:szCs w:val="21"/>
        </w:rPr>
        <w:t>サービスがレットとなった場合は、そのサービスをやり直す。【第</w:t>
      </w:r>
      <w:r w:rsidRPr="009654FC">
        <w:rPr>
          <w:rFonts w:asciiTheme="majorEastAsia" w:eastAsiaTheme="majorEastAsia" w:hAnsiTheme="majorEastAsia" w:cs="‚l‚r –¾’©"/>
          <w:kern w:val="0"/>
          <w:szCs w:val="21"/>
        </w:rPr>
        <w:t>26</w:t>
      </w:r>
      <w:r w:rsidRPr="009654FC">
        <w:rPr>
          <w:rFonts w:asciiTheme="majorEastAsia" w:eastAsiaTheme="majorEastAsia" w:hAnsiTheme="majorEastAsia" w:cs="ＭＳ 明朝" w:hint="eastAsia"/>
          <w:kern w:val="0"/>
          <w:szCs w:val="21"/>
        </w:rPr>
        <w:t>条第２項】</w:t>
      </w:r>
    </w:p>
    <w:p w:rsidR="000F69B5" w:rsidRPr="009654FC" w:rsidRDefault="000F69B5" w:rsidP="000F69B5">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(9) </w:t>
      </w:r>
      <w:r w:rsidRPr="009654FC">
        <w:rPr>
          <w:rFonts w:asciiTheme="majorEastAsia" w:eastAsiaTheme="majorEastAsia" w:hAnsiTheme="majorEastAsia" w:cs="ＭＳ 明朝" w:hint="eastAsia"/>
          <w:kern w:val="0"/>
          <w:szCs w:val="21"/>
        </w:rPr>
        <w:t>サービスの場合の判定は、イン、フォールト、レット又はダイレクトのいずれかである。なお、</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インのときアンパイヤーが誤ってフォールトの判定をした場合で、返球すべきプレーヤーがアンパ</w:t>
      </w:r>
    </w:p>
    <w:p w:rsidR="000F69B5" w:rsidRPr="009654FC" w:rsidRDefault="000F69B5" w:rsidP="000F69B5">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イヤーのフォールトの判定の有無を問わず、レシーブをすることができないと認められるような実</w:t>
      </w:r>
    </w:p>
    <w:p w:rsidR="000F69B5" w:rsidRPr="009654FC" w:rsidRDefault="000F69B5" w:rsidP="000F69B5">
      <w:pPr>
        <w:autoSpaceDE w:val="0"/>
        <w:autoSpaceDN w:val="0"/>
        <w:adjustRightInd w:val="0"/>
        <w:ind w:leftChars="200" w:left="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質的に返球不可能な状態と正審が判断した場合は、その判定を訂正する。</w:t>
      </w:r>
    </w:p>
    <w:p w:rsidR="000F69B5" w:rsidRPr="009654FC" w:rsidRDefault="000F69B5" w:rsidP="000F69B5">
      <w:pPr>
        <w:autoSpaceDE w:val="0"/>
        <w:autoSpaceDN w:val="0"/>
        <w:adjustRightInd w:val="0"/>
        <w:ind w:leftChars="200" w:left="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【第</w:t>
      </w:r>
      <w:r w:rsidRPr="009654FC">
        <w:rPr>
          <w:rFonts w:asciiTheme="majorEastAsia" w:eastAsiaTheme="majorEastAsia" w:hAnsiTheme="majorEastAsia" w:cs="‚l‚r –¾’©"/>
          <w:kern w:val="0"/>
          <w:szCs w:val="21"/>
        </w:rPr>
        <w:t>26</w:t>
      </w:r>
      <w:r w:rsidRPr="009654FC">
        <w:rPr>
          <w:rFonts w:asciiTheme="majorEastAsia" w:eastAsiaTheme="majorEastAsia" w:hAnsiTheme="majorEastAsia" w:cs="ＭＳ 明朝" w:hint="eastAsia"/>
          <w:kern w:val="0"/>
          <w:szCs w:val="21"/>
        </w:rPr>
        <w:t>条〔解説</w:t>
      </w:r>
      <w:r w:rsidRPr="009654FC">
        <w:rPr>
          <w:rFonts w:asciiTheme="majorEastAsia" w:eastAsiaTheme="majorEastAsia" w:hAnsiTheme="majorEastAsia" w:cs="‚l‚r –¾’©"/>
          <w:kern w:val="0"/>
          <w:szCs w:val="21"/>
        </w:rPr>
        <w:t>11</w:t>
      </w:r>
      <w:r w:rsidRPr="009654FC">
        <w:rPr>
          <w:rFonts w:asciiTheme="majorEastAsia" w:eastAsiaTheme="majorEastAsia" w:hAnsiTheme="majorEastAsia" w:cs="ＭＳ 明朝" w:hint="eastAsia"/>
          <w:kern w:val="0"/>
          <w:szCs w:val="21"/>
        </w:rPr>
        <w:t>の3〕】</w:t>
      </w:r>
    </w:p>
    <w:p w:rsidR="000F69B5" w:rsidRPr="009654FC" w:rsidRDefault="000F69B5" w:rsidP="001449BC">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(10) </w:t>
      </w:r>
      <w:r w:rsidR="001449BC">
        <w:rPr>
          <w:rFonts w:asciiTheme="majorEastAsia" w:eastAsiaTheme="majorEastAsia" w:hAnsiTheme="majorEastAsia" w:cs="ＭＳ 明朝" w:hint="eastAsia"/>
          <w:kern w:val="0"/>
          <w:szCs w:val="21"/>
        </w:rPr>
        <w:t>ファイナルゲームのサービス及びサイドのチェンジ</w:t>
      </w:r>
      <w:r w:rsidRPr="009654FC">
        <w:rPr>
          <w:rFonts w:asciiTheme="majorEastAsia" w:eastAsiaTheme="majorEastAsia" w:hAnsiTheme="majorEastAsia" w:cs="ＭＳ 明朝" w:hint="eastAsia"/>
          <w:kern w:val="0"/>
          <w:szCs w:val="21"/>
        </w:rPr>
        <w:t>【第</w:t>
      </w:r>
      <w:r w:rsidRPr="009654FC">
        <w:rPr>
          <w:rFonts w:asciiTheme="majorEastAsia" w:eastAsiaTheme="majorEastAsia" w:hAnsiTheme="majorEastAsia" w:cs="‚l‚r –¾’©"/>
          <w:kern w:val="0"/>
          <w:szCs w:val="21"/>
        </w:rPr>
        <w:t>32</w:t>
      </w:r>
      <w:r w:rsidRPr="009654FC">
        <w:rPr>
          <w:rFonts w:asciiTheme="majorEastAsia" w:eastAsiaTheme="majorEastAsia" w:hAnsiTheme="majorEastAsia" w:cs="ＭＳ 明朝" w:hint="eastAsia"/>
          <w:kern w:val="0"/>
          <w:szCs w:val="21"/>
        </w:rPr>
        <w:t>条第２項】</w:t>
      </w:r>
    </w:p>
    <w:p w:rsidR="005926D2" w:rsidRDefault="000F69B5" w:rsidP="0009643B">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(11) </w:t>
      </w:r>
      <w:r w:rsidRPr="009654FC">
        <w:rPr>
          <w:rFonts w:asciiTheme="majorEastAsia" w:eastAsiaTheme="majorEastAsia" w:hAnsiTheme="majorEastAsia" w:cs="ＭＳ 明朝" w:hint="eastAsia"/>
          <w:kern w:val="0"/>
          <w:szCs w:val="21"/>
        </w:rPr>
        <w:t>インプレー後にサービスの順序を誤ったことに気づいた場合は、誤りに気づいた次のポイント</w:t>
      </w:r>
    </w:p>
    <w:p w:rsidR="000F69B5" w:rsidRPr="009654FC" w:rsidRDefault="005926D2" w:rsidP="0009643B">
      <w:pPr>
        <w:autoSpaceDE w:val="0"/>
        <w:autoSpaceDN w:val="0"/>
        <w:adjustRightInd w:val="0"/>
        <w:ind w:firstLineChars="100" w:firstLine="210"/>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t xml:space="preserve">　　</w:t>
      </w:r>
      <w:r w:rsidR="000F69B5" w:rsidRPr="009654FC">
        <w:rPr>
          <w:rFonts w:asciiTheme="majorEastAsia" w:eastAsiaTheme="majorEastAsia" w:hAnsiTheme="majorEastAsia" w:cs="ＭＳ 明朝" w:hint="eastAsia"/>
          <w:kern w:val="0"/>
          <w:szCs w:val="21"/>
        </w:rPr>
        <w:t>のサービスから訂正する。それまでのポイントは、有効とする。【第</w:t>
      </w:r>
      <w:r w:rsidR="000F69B5" w:rsidRPr="009654FC">
        <w:rPr>
          <w:rFonts w:asciiTheme="majorEastAsia" w:eastAsiaTheme="majorEastAsia" w:hAnsiTheme="majorEastAsia" w:cs="‚l‚r –¾’©"/>
          <w:kern w:val="0"/>
          <w:szCs w:val="21"/>
        </w:rPr>
        <w:t>33</w:t>
      </w:r>
      <w:r w:rsidR="000F69B5" w:rsidRPr="009654FC">
        <w:rPr>
          <w:rFonts w:asciiTheme="majorEastAsia" w:eastAsiaTheme="majorEastAsia" w:hAnsiTheme="majorEastAsia" w:cs="ＭＳ 明朝" w:hint="eastAsia"/>
          <w:kern w:val="0"/>
          <w:szCs w:val="21"/>
        </w:rPr>
        <w:t>条第１項第２号】</w:t>
      </w:r>
    </w:p>
    <w:p w:rsidR="0009643B" w:rsidRPr="009654FC" w:rsidRDefault="0009643B" w:rsidP="0009643B">
      <w:pPr>
        <w:autoSpaceDE w:val="0"/>
        <w:autoSpaceDN w:val="0"/>
        <w:adjustRightInd w:val="0"/>
        <w:ind w:firstLineChars="100" w:firstLine="210"/>
        <w:jc w:val="left"/>
        <w:rPr>
          <w:rFonts w:asciiTheme="majorEastAsia" w:eastAsiaTheme="majorEastAsia" w:hAnsiTheme="majorEastAsia" w:cs="ＭＳ 明朝"/>
          <w:kern w:val="0"/>
          <w:szCs w:val="21"/>
        </w:rPr>
      </w:pP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ＭＳ 明朝" w:hint="eastAsia"/>
          <w:b/>
          <w:kern w:val="0"/>
          <w:sz w:val="24"/>
          <w:szCs w:val="24"/>
        </w:rPr>
        <w:t>５</w:t>
      </w:r>
      <w:r w:rsidRPr="009654FC">
        <w:rPr>
          <w:rFonts w:asciiTheme="majorEastAsia" w:eastAsiaTheme="majorEastAsia" w:hAnsiTheme="majorEastAsia" w:cs="ＭＳ 明朝"/>
          <w:b/>
          <w:kern w:val="0"/>
          <w:sz w:val="24"/>
          <w:szCs w:val="24"/>
        </w:rPr>
        <w:t xml:space="preserve"> </w:t>
      </w:r>
      <w:r w:rsidRPr="009654FC">
        <w:rPr>
          <w:rFonts w:asciiTheme="majorEastAsia" w:eastAsiaTheme="majorEastAsia" w:hAnsiTheme="majorEastAsia" w:cs="ＭＳ 明朝" w:hint="eastAsia"/>
          <w:b/>
          <w:kern w:val="0"/>
          <w:sz w:val="24"/>
          <w:szCs w:val="24"/>
        </w:rPr>
        <w:t>レシーブ</w:t>
      </w:r>
    </w:p>
    <w:p w:rsidR="0009643B" w:rsidRPr="009654FC" w:rsidRDefault="000F69B5" w:rsidP="0009643B">
      <w:pPr>
        <w:pStyle w:val="a7"/>
        <w:numPr>
          <w:ilvl w:val="0"/>
          <w:numId w:val="4"/>
        </w:numPr>
        <w:autoSpaceDE w:val="0"/>
        <w:autoSpaceDN w:val="0"/>
        <w:adjustRightInd w:val="0"/>
        <w:ind w:leftChars="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レシーバーは、それぞれライトサービスコート又はレフトサービスコートのいずれかでレシーブ</w:t>
      </w:r>
    </w:p>
    <w:p w:rsidR="000F69B5" w:rsidRPr="009654FC" w:rsidRDefault="000F69B5" w:rsidP="0009643B">
      <w:pPr>
        <w:autoSpaceDE w:val="0"/>
        <w:autoSpaceDN w:val="0"/>
        <w:adjustRightInd w:val="0"/>
        <w:ind w:left="210"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するものとし、同一ゲーム中は替えることができない。【第</w:t>
      </w:r>
      <w:r w:rsidRPr="009654FC">
        <w:rPr>
          <w:rFonts w:asciiTheme="majorEastAsia" w:eastAsiaTheme="majorEastAsia" w:hAnsiTheme="majorEastAsia" w:cs="‚l‚r –¾’©"/>
          <w:kern w:val="0"/>
          <w:szCs w:val="21"/>
        </w:rPr>
        <w:t>29</w:t>
      </w:r>
      <w:r w:rsidRPr="009654FC">
        <w:rPr>
          <w:rFonts w:asciiTheme="majorEastAsia" w:eastAsiaTheme="majorEastAsia" w:hAnsiTheme="majorEastAsia" w:cs="ＭＳ 明朝" w:hint="eastAsia"/>
          <w:kern w:val="0"/>
          <w:szCs w:val="21"/>
        </w:rPr>
        <w:t>条第１号】</w:t>
      </w:r>
    </w:p>
    <w:p w:rsidR="000F69B5" w:rsidRPr="009654FC" w:rsidRDefault="000F69B5" w:rsidP="0009643B">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(2) </w:t>
      </w:r>
      <w:r w:rsidRPr="009654FC">
        <w:rPr>
          <w:rFonts w:asciiTheme="majorEastAsia" w:eastAsiaTheme="majorEastAsia" w:hAnsiTheme="majorEastAsia" w:cs="ＭＳ 明朝" w:hint="eastAsia"/>
          <w:kern w:val="0"/>
          <w:szCs w:val="21"/>
        </w:rPr>
        <w:t>レシーブにおいて失ポイントとなる場合は</w:t>
      </w:r>
      <w:r w:rsidR="00F6547A">
        <w:rPr>
          <w:rFonts w:asciiTheme="majorEastAsia" w:eastAsiaTheme="majorEastAsia" w:hAnsiTheme="majorEastAsia" w:cs="ＭＳ 明朝" w:hint="eastAsia"/>
          <w:kern w:val="0"/>
          <w:szCs w:val="21"/>
        </w:rPr>
        <w:t>、有効に返球できない以外、</w:t>
      </w:r>
      <w:r w:rsidRPr="009654FC">
        <w:rPr>
          <w:rFonts w:asciiTheme="majorEastAsia" w:eastAsiaTheme="majorEastAsia" w:hAnsiTheme="majorEastAsia" w:cs="ＭＳ 明朝" w:hint="eastAsia"/>
          <w:kern w:val="0"/>
          <w:szCs w:val="21"/>
        </w:rPr>
        <w:t>次のとおりとする。</w:t>
      </w:r>
    </w:p>
    <w:p w:rsidR="000F69B5" w:rsidRPr="009654FC" w:rsidRDefault="000F69B5" w:rsidP="00F6547A">
      <w:pPr>
        <w:autoSpaceDE w:val="0"/>
        <w:autoSpaceDN w:val="0"/>
        <w:adjustRightInd w:val="0"/>
        <w:ind w:leftChars="200" w:left="63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①</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サービスされたボールが直接レシーバーのラケット、身体又は着衣に触れた場合（ダイレクト）。【第</w:t>
      </w:r>
      <w:r w:rsidRPr="009654FC">
        <w:rPr>
          <w:rFonts w:asciiTheme="majorEastAsia" w:eastAsiaTheme="majorEastAsia" w:hAnsiTheme="majorEastAsia" w:cs="‚l‚r –¾’©"/>
          <w:kern w:val="0"/>
          <w:szCs w:val="21"/>
        </w:rPr>
        <w:t>30</w:t>
      </w:r>
      <w:r w:rsidRPr="009654FC">
        <w:rPr>
          <w:rFonts w:asciiTheme="majorEastAsia" w:eastAsiaTheme="majorEastAsia" w:hAnsiTheme="majorEastAsia" w:cs="ＭＳ 明朝" w:hint="eastAsia"/>
          <w:kern w:val="0"/>
          <w:szCs w:val="21"/>
        </w:rPr>
        <w:t>条第２号】</w:t>
      </w:r>
    </w:p>
    <w:p w:rsidR="000F69B5" w:rsidRPr="009654FC" w:rsidRDefault="000F69B5" w:rsidP="00F6547A">
      <w:pPr>
        <w:autoSpaceDE w:val="0"/>
        <w:autoSpaceDN w:val="0"/>
        <w:adjustRightInd w:val="0"/>
        <w:ind w:leftChars="200" w:left="63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②</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有効にサービスされたボールがツーバウンドする前に、レシーブするプレーヤーのパートナーのラケット、身体又は着衣に触れた場合（インターフェア）。【第</w:t>
      </w:r>
      <w:r w:rsidRPr="009654FC">
        <w:rPr>
          <w:rFonts w:asciiTheme="majorEastAsia" w:eastAsiaTheme="majorEastAsia" w:hAnsiTheme="majorEastAsia" w:cs="‚l‚r –¾’©"/>
          <w:kern w:val="0"/>
          <w:szCs w:val="21"/>
        </w:rPr>
        <w:t>30</w:t>
      </w:r>
      <w:r w:rsidRPr="009654FC">
        <w:rPr>
          <w:rFonts w:asciiTheme="majorEastAsia" w:eastAsiaTheme="majorEastAsia" w:hAnsiTheme="majorEastAsia" w:cs="ＭＳ 明朝" w:hint="eastAsia"/>
          <w:kern w:val="0"/>
          <w:szCs w:val="21"/>
        </w:rPr>
        <w:t>条第３号】</w:t>
      </w:r>
    </w:p>
    <w:p w:rsidR="000F69B5" w:rsidRPr="009654FC" w:rsidRDefault="000F69B5" w:rsidP="00F6547A">
      <w:pPr>
        <w:autoSpaceDE w:val="0"/>
        <w:autoSpaceDN w:val="0"/>
        <w:adjustRightInd w:val="0"/>
        <w:ind w:leftChars="200" w:left="63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③</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レシーブをするプレーヤーがレシーブを終わる前に、パートナーがそのサービスコートに触れた場合（インターフェア）。【第</w:t>
      </w:r>
      <w:r w:rsidRPr="009654FC">
        <w:rPr>
          <w:rFonts w:asciiTheme="majorEastAsia" w:eastAsiaTheme="majorEastAsia" w:hAnsiTheme="majorEastAsia" w:cs="‚l‚r –¾’©"/>
          <w:kern w:val="0"/>
          <w:szCs w:val="21"/>
        </w:rPr>
        <w:t>30</w:t>
      </w:r>
      <w:r w:rsidRPr="009654FC">
        <w:rPr>
          <w:rFonts w:asciiTheme="majorEastAsia" w:eastAsiaTheme="majorEastAsia" w:hAnsiTheme="majorEastAsia" w:cs="ＭＳ 明朝" w:hint="eastAsia"/>
          <w:kern w:val="0"/>
          <w:szCs w:val="21"/>
        </w:rPr>
        <w:t>条第４号】</w:t>
      </w:r>
    </w:p>
    <w:p w:rsidR="000F69B5" w:rsidRPr="009654FC" w:rsidRDefault="000F69B5" w:rsidP="00F6547A">
      <w:pPr>
        <w:autoSpaceDE w:val="0"/>
        <w:autoSpaceDN w:val="0"/>
        <w:adjustRightInd w:val="0"/>
        <w:ind w:leftChars="200" w:left="63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④</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w:t>
      </w:r>
      <w:r w:rsidRPr="009654FC">
        <w:rPr>
          <w:rFonts w:asciiTheme="majorEastAsia" w:eastAsiaTheme="majorEastAsia" w:hAnsiTheme="majorEastAsia" w:cs="‚l‚r –¾’©"/>
          <w:kern w:val="0"/>
          <w:szCs w:val="21"/>
        </w:rPr>
        <w:t>1</w:t>
      </w:r>
      <w:r w:rsidRPr="009654FC">
        <w:rPr>
          <w:rFonts w:asciiTheme="majorEastAsia" w:eastAsiaTheme="majorEastAsia" w:hAnsiTheme="majorEastAsia" w:cs="ＭＳ 明朝" w:hint="eastAsia"/>
          <w:kern w:val="0"/>
          <w:szCs w:val="21"/>
        </w:rPr>
        <w:t>）の規定に違反したことが発見された場合（インターフェア）。ただし、そのポイントに限る。【第</w:t>
      </w:r>
      <w:r w:rsidRPr="009654FC">
        <w:rPr>
          <w:rFonts w:asciiTheme="majorEastAsia" w:eastAsiaTheme="majorEastAsia" w:hAnsiTheme="majorEastAsia" w:cs="‚l‚r –¾’©"/>
          <w:kern w:val="0"/>
          <w:szCs w:val="21"/>
        </w:rPr>
        <w:t>30</w:t>
      </w:r>
      <w:r w:rsidRPr="009654FC">
        <w:rPr>
          <w:rFonts w:asciiTheme="majorEastAsia" w:eastAsiaTheme="majorEastAsia" w:hAnsiTheme="majorEastAsia" w:cs="ＭＳ 明朝" w:hint="eastAsia"/>
          <w:kern w:val="0"/>
          <w:szCs w:val="21"/>
        </w:rPr>
        <w:t>条第５号】</w:t>
      </w:r>
    </w:p>
    <w:p w:rsidR="0009643B" w:rsidRPr="00F6547A" w:rsidRDefault="00F6547A" w:rsidP="00F6547A">
      <w:pPr>
        <w:autoSpaceDE w:val="0"/>
        <w:autoSpaceDN w:val="0"/>
        <w:adjustRightInd w:val="0"/>
        <w:ind w:left="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(3)</w:t>
      </w:r>
      <w:r w:rsidR="000F69B5" w:rsidRPr="00F6547A">
        <w:rPr>
          <w:rFonts w:asciiTheme="majorEastAsia" w:eastAsiaTheme="majorEastAsia" w:hAnsiTheme="majorEastAsia" w:cs="ＭＳ 明朝" w:hint="eastAsia"/>
          <w:kern w:val="0"/>
          <w:szCs w:val="21"/>
        </w:rPr>
        <w:t>ファイナルゲームのときは、最初にレシーブを行ったペアのいずれかのプレーヤーが、３ポイント目、４ポイント目のサービスを行う。また、最初の２ポイントのサービスをしたペアのいずれか</w:t>
      </w:r>
      <w:r w:rsidR="0009643B" w:rsidRPr="00F6547A">
        <w:rPr>
          <w:rFonts w:asciiTheme="majorEastAsia" w:eastAsiaTheme="majorEastAsia" w:hAnsiTheme="majorEastAsia" w:cs="ＭＳ 明朝"/>
          <w:kern w:val="0"/>
          <w:szCs w:val="21"/>
        </w:rPr>
        <w:t>の</w:t>
      </w:r>
      <w:r w:rsidR="000F69B5" w:rsidRPr="00F6547A">
        <w:rPr>
          <w:rFonts w:asciiTheme="majorEastAsia" w:eastAsiaTheme="majorEastAsia" w:hAnsiTheme="majorEastAsia" w:cs="ＭＳ 明朝" w:hint="eastAsia"/>
          <w:kern w:val="0"/>
          <w:szCs w:val="21"/>
        </w:rPr>
        <w:t>プレーヤーが、３ポイント目の相手方のサービスをレシーブするプレーヤーとなる。</w:t>
      </w:r>
    </w:p>
    <w:p w:rsidR="000F69B5" w:rsidRPr="009654FC" w:rsidRDefault="000F69B5" w:rsidP="0009643B">
      <w:pPr>
        <w:autoSpaceDE w:val="0"/>
        <w:autoSpaceDN w:val="0"/>
        <w:adjustRightInd w:val="0"/>
        <w:ind w:left="210"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【第</w:t>
      </w:r>
      <w:r w:rsidRPr="009654FC">
        <w:rPr>
          <w:rFonts w:asciiTheme="majorEastAsia" w:eastAsiaTheme="majorEastAsia" w:hAnsiTheme="majorEastAsia" w:cs="‚l‚r –¾’©"/>
          <w:kern w:val="0"/>
          <w:szCs w:val="21"/>
        </w:rPr>
        <w:t>32</w:t>
      </w:r>
      <w:r w:rsidRPr="009654FC">
        <w:rPr>
          <w:rFonts w:asciiTheme="majorEastAsia" w:eastAsiaTheme="majorEastAsia" w:hAnsiTheme="majorEastAsia" w:cs="ＭＳ 明朝" w:hint="eastAsia"/>
          <w:kern w:val="0"/>
          <w:szCs w:val="21"/>
        </w:rPr>
        <w:t>条第２項第３号】</w:t>
      </w:r>
    </w:p>
    <w:p w:rsidR="0009643B" w:rsidRPr="009654FC" w:rsidRDefault="0009643B" w:rsidP="0009643B">
      <w:pPr>
        <w:autoSpaceDE w:val="0"/>
        <w:autoSpaceDN w:val="0"/>
        <w:adjustRightInd w:val="0"/>
        <w:ind w:left="210" w:firstLineChars="100" w:firstLine="210"/>
        <w:jc w:val="left"/>
        <w:rPr>
          <w:rFonts w:asciiTheme="majorEastAsia" w:eastAsiaTheme="majorEastAsia" w:hAnsiTheme="majorEastAsia" w:cs="ＭＳ 明朝"/>
          <w:kern w:val="0"/>
          <w:szCs w:val="21"/>
        </w:rPr>
      </w:pP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ＭＳ 明朝" w:hint="eastAsia"/>
          <w:b/>
          <w:kern w:val="0"/>
          <w:sz w:val="24"/>
          <w:szCs w:val="24"/>
        </w:rPr>
        <w:t>６</w:t>
      </w:r>
      <w:r w:rsidRPr="009654FC">
        <w:rPr>
          <w:rFonts w:asciiTheme="majorEastAsia" w:eastAsiaTheme="majorEastAsia" w:hAnsiTheme="majorEastAsia" w:cs="ＭＳ 明朝"/>
          <w:b/>
          <w:kern w:val="0"/>
          <w:sz w:val="24"/>
          <w:szCs w:val="24"/>
        </w:rPr>
        <w:t xml:space="preserve"> </w:t>
      </w:r>
      <w:r w:rsidRPr="009654FC">
        <w:rPr>
          <w:rFonts w:asciiTheme="majorEastAsia" w:eastAsiaTheme="majorEastAsia" w:hAnsiTheme="majorEastAsia" w:cs="ＭＳ 明朝" w:hint="eastAsia"/>
          <w:b/>
          <w:kern w:val="0"/>
          <w:sz w:val="24"/>
          <w:szCs w:val="24"/>
        </w:rPr>
        <w:t>判</w:t>
      </w:r>
      <w:r w:rsidRPr="009654FC">
        <w:rPr>
          <w:rFonts w:asciiTheme="majorEastAsia" w:eastAsiaTheme="majorEastAsia" w:hAnsiTheme="majorEastAsia" w:cs="ＭＳ 明朝"/>
          <w:b/>
          <w:kern w:val="0"/>
          <w:sz w:val="24"/>
          <w:szCs w:val="24"/>
        </w:rPr>
        <w:t xml:space="preserve"> </w:t>
      </w:r>
      <w:r w:rsidRPr="009654FC">
        <w:rPr>
          <w:rFonts w:asciiTheme="majorEastAsia" w:eastAsiaTheme="majorEastAsia" w:hAnsiTheme="majorEastAsia" w:cs="ＭＳ 明朝" w:hint="eastAsia"/>
          <w:b/>
          <w:kern w:val="0"/>
          <w:sz w:val="24"/>
          <w:szCs w:val="24"/>
        </w:rPr>
        <w:t>定</w:t>
      </w:r>
    </w:p>
    <w:p w:rsidR="000F69B5" w:rsidRPr="009654FC" w:rsidRDefault="000F69B5" w:rsidP="0009643B">
      <w:pPr>
        <w:autoSpaceDE w:val="0"/>
        <w:autoSpaceDN w:val="0"/>
        <w:adjustRightInd w:val="0"/>
        <w:ind w:leftChars="100" w:left="42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(1) </w:t>
      </w:r>
      <w:r w:rsidRPr="009654FC">
        <w:rPr>
          <w:rFonts w:asciiTheme="majorEastAsia" w:eastAsiaTheme="majorEastAsia" w:hAnsiTheme="majorEastAsia" w:cs="ＭＳ 明朝" w:hint="eastAsia"/>
          <w:kern w:val="0"/>
          <w:szCs w:val="21"/>
        </w:rPr>
        <w:t>イン又はアウトの判定は、ボールの落下点により行う。ラインに触れたものはすべてインとする。【第</w:t>
      </w:r>
      <w:r w:rsidRPr="009654FC">
        <w:rPr>
          <w:rFonts w:asciiTheme="majorEastAsia" w:eastAsiaTheme="majorEastAsia" w:hAnsiTheme="majorEastAsia" w:cs="‚l‚r –¾’©"/>
          <w:kern w:val="0"/>
          <w:szCs w:val="21"/>
        </w:rPr>
        <w:t>34</w:t>
      </w:r>
      <w:r w:rsidRPr="009654FC">
        <w:rPr>
          <w:rFonts w:asciiTheme="majorEastAsia" w:eastAsiaTheme="majorEastAsia" w:hAnsiTheme="majorEastAsia" w:cs="ＭＳ 明朝" w:hint="eastAsia"/>
          <w:kern w:val="0"/>
          <w:szCs w:val="21"/>
        </w:rPr>
        <w:t>条第１項、第２項】</w:t>
      </w:r>
    </w:p>
    <w:p w:rsidR="0009643B" w:rsidRPr="009654FC" w:rsidRDefault="000F69B5" w:rsidP="0009643B">
      <w:pPr>
        <w:autoSpaceDE w:val="0"/>
        <w:autoSpaceDN w:val="0"/>
        <w:adjustRightInd w:val="0"/>
        <w:ind w:leftChars="100" w:left="42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(2) </w:t>
      </w:r>
      <w:r w:rsidRPr="009654FC">
        <w:rPr>
          <w:rFonts w:asciiTheme="majorEastAsia" w:eastAsiaTheme="majorEastAsia" w:hAnsiTheme="majorEastAsia" w:cs="ＭＳ 明朝" w:hint="eastAsia"/>
          <w:kern w:val="0"/>
          <w:szCs w:val="21"/>
        </w:rPr>
        <w:t>ラケット、身体、着衣がネット（仮想延長線上も含む）又はネットポストを越えたり触れたりした場合は、失ポイント。ただし、打球の惰性でラケット、身体又は着衣がネットを越えた場合、及び相手方アウトコートに触れても明らかな打球妨害（インターフェア）にならない場合を除く。</w:t>
      </w:r>
    </w:p>
    <w:p w:rsidR="000F69B5" w:rsidRPr="009654FC" w:rsidRDefault="000F69B5" w:rsidP="0009643B">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【第</w:t>
      </w:r>
      <w:r w:rsidRPr="009654FC">
        <w:rPr>
          <w:rFonts w:asciiTheme="majorEastAsia" w:eastAsiaTheme="majorEastAsia" w:hAnsiTheme="majorEastAsia" w:cs="‚l‚r –¾’©"/>
          <w:kern w:val="0"/>
          <w:szCs w:val="21"/>
        </w:rPr>
        <w:t>35</w:t>
      </w:r>
      <w:r w:rsidRPr="009654FC">
        <w:rPr>
          <w:rFonts w:asciiTheme="majorEastAsia" w:eastAsiaTheme="majorEastAsia" w:hAnsiTheme="majorEastAsia" w:cs="ＭＳ 明朝" w:hint="eastAsia"/>
          <w:kern w:val="0"/>
          <w:szCs w:val="21"/>
        </w:rPr>
        <w:t>条第</w:t>
      </w:r>
      <w:r w:rsidRPr="009654FC">
        <w:rPr>
          <w:rFonts w:asciiTheme="majorEastAsia" w:eastAsiaTheme="majorEastAsia" w:hAnsiTheme="majorEastAsia" w:cs="‚l‚r –¾’©"/>
          <w:kern w:val="0"/>
          <w:szCs w:val="21"/>
        </w:rPr>
        <w:t>5</w:t>
      </w:r>
      <w:r w:rsidRPr="009654FC">
        <w:rPr>
          <w:rFonts w:asciiTheme="majorEastAsia" w:eastAsiaTheme="majorEastAsia" w:hAnsiTheme="majorEastAsia" w:cs="ＭＳ 明朝" w:hint="eastAsia"/>
          <w:kern w:val="0"/>
          <w:szCs w:val="21"/>
        </w:rPr>
        <w:t>号】</w:t>
      </w:r>
    </w:p>
    <w:p w:rsidR="000F69B5" w:rsidRPr="009654FC" w:rsidRDefault="000F69B5" w:rsidP="0009643B">
      <w:pPr>
        <w:autoSpaceDE w:val="0"/>
        <w:autoSpaceDN w:val="0"/>
        <w:adjustRightInd w:val="0"/>
        <w:ind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(3) </w:t>
      </w:r>
      <w:r w:rsidRPr="009654FC">
        <w:rPr>
          <w:rFonts w:asciiTheme="majorEastAsia" w:eastAsiaTheme="majorEastAsia" w:hAnsiTheme="majorEastAsia" w:cs="ＭＳ 明朝" w:hint="eastAsia"/>
          <w:kern w:val="0"/>
          <w:szCs w:val="21"/>
        </w:rPr>
        <w:t>ラケット、帽子又はタオルなどが、プレーヤーから離れて直接ネットもしくはネットポスト</w:t>
      </w:r>
    </w:p>
    <w:p w:rsidR="000F69B5" w:rsidRPr="009654FC" w:rsidRDefault="000F69B5" w:rsidP="0009643B">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及びそのマッチのアンパイヤー、審判台、相手方プレーヤーのラケット、身体、着衣に触れ</w:t>
      </w:r>
    </w:p>
    <w:p w:rsidR="000F69B5" w:rsidRPr="009654FC" w:rsidRDefault="000F69B5" w:rsidP="0009643B">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たり、相手方コート入った場合は、失ポイント。ただし、ラケットは、一旦コートに落ちて</w:t>
      </w:r>
    </w:p>
    <w:p w:rsidR="000F69B5" w:rsidRPr="009654FC" w:rsidRDefault="000F69B5" w:rsidP="0009643B">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から触れた場合でも該当する。【第</w:t>
      </w:r>
      <w:r w:rsidRPr="009654FC">
        <w:rPr>
          <w:rFonts w:asciiTheme="majorEastAsia" w:eastAsiaTheme="majorEastAsia" w:hAnsiTheme="majorEastAsia" w:cs="‚l‚r –¾’©"/>
          <w:kern w:val="0"/>
          <w:szCs w:val="21"/>
        </w:rPr>
        <w:t>35</w:t>
      </w:r>
      <w:r w:rsidRPr="009654FC">
        <w:rPr>
          <w:rFonts w:asciiTheme="majorEastAsia" w:eastAsiaTheme="majorEastAsia" w:hAnsiTheme="majorEastAsia" w:cs="ＭＳ 明朝" w:hint="eastAsia"/>
          <w:kern w:val="0"/>
          <w:szCs w:val="21"/>
        </w:rPr>
        <w:t>条第</w:t>
      </w:r>
      <w:r w:rsidRPr="009654FC">
        <w:rPr>
          <w:rFonts w:asciiTheme="majorEastAsia" w:eastAsiaTheme="majorEastAsia" w:hAnsiTheme="majorEastAsia" w:cs="‚l‚r –¾’©"/>
          <w:kern w:val="0"/>
          <w:szCs w:val="21"/>
        </w:rPr>
        <w:t>10</w:t>
      </w:r>
      <w:r w:rsidRPr="009654FC">
        <w:rPr>
          <w:rFonts w:asciiTheme="majorEastAsia" w:eastAsiaTheme="majorEastAsia" w:hAnsiTheme="majorEastAsia" w:cs="ＭＳ 明朝" w:hint="eastAsia"/>
          <w:kern w:val="0"/>
          <w:szCs w:val="21"/>
        </w:rPr>
        <w:t>号】</w:t>
      </w:r>
    </w:p>
    <w:p w:rsidR="000F69B5" w:rsidRPr="009654FC" w:rsidRDefault="000F69B5" w:rsidP="00F6547A">
      <w:pPr>
        <w:autoSpaceDE w:val="0"/>
        <w:autoSpaceDN w:val="0"/>
        <w:adjustRightInd w:val="0"/>
        <w:ind w:leftChars="200" w:left="63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lastRenderedPageBreak/>
        <w:t xml:space="preserve">(4) </w:t>
      </w:r>
      <w:r w:rsidR="00F6547A">
        <w:rPr>
          <w:rFonts w:asciiTheme="majorEastAsia" w:eastAsiaTheme="majorEastAsia" w:hAnsiTheme="majorEastAsia" w:cs="‚l‚r –¾’©"/>
          <w:kern w:val="0"/>
          <w:szCs w:val="21"/>
        </w:rPr>
        <w:t>レシーブが終わった後、</w:t>
      </w:r>
      <w:r w:rsidR="00F6547A">
        <w:rPr>
          <w:rFonts w:asciiTheme="majorEastAsia" w:eastAsiaTheme="majorEastAsia" w:hAnsiTheme="majorEastAsia" w:cs="ＭＳ 明朝" w:hint="eastAsia"/>
          <w:kern w:val="0"/>
          <w:szCs w:val="21"/>
        </w:rPr>
        <w:t>次のような場合はノーカウントとなり、第1サービスからやり直す</w:t>
      </w:r>
      <w:r w:rsidRPr="009654FC">
        <w:rPr>
          <w:rFonts w:asciiTheme="majorEastAsia" w:eastAsiaTheme="majorEastAsia" w:hAnsiTheme="majorEastAsia" w:cs="ＭＳ 明朝" w:hint="eastAsia"/>
          <w:kern w:val="0"/>
          <w:szCs w:val="21"/>
        </w:rPr>
        <w:t>。【第</w:t>
      </w:r>
      <w:r w:rsidRPr="009654FC">
        <w:rPr>
          <w:rFonts w:asciiTheme="majorEastAsia" w:eastAsiaTheme="majorEastAsia" w:hAnsiTheme="majorEastAsia" w:cs="‚l‚r –¾’©"/>
          <w:kern w:val="0"/>
          <w:szCs w:val="21"/>
        </w:rPr>
        <w:t>36</w:t>
      </w:r>
      <w:r w:rsidRPr="009654FC">
        <w:rPr>
          <w:rFonts w:asciiTheme="majorEastAsia" w:eastAsiaTheme="majorEastAsia" w:hAnsiTheme="majorEastAsia" w:cs="ＭＳ 明朝" w:hint="eastAsia"/>
          <w:kern w:val="0"/>
          <w:szCs w:val="21"/>
        </w:rPr>
        <w:t>条】</w:t>
      </w:r>
    </w:p>
    <w:p w:rsidR="000F69B5" w:rsidRPr="009654FC" w:rsidRDefault="000F69B5" w:rsidP="0009643B">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①</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アンパイヤーが判定を誤ったためプレーに支障が生じた場合。</w:t>
      </w:r>
    </w:p>
    <w:p w:rsidR="000F69B5" w:rsidRPr="009654FC" w:rsidRDefault="000F69B5" w:rsidP="0009643B">
      <w:pPr>
        <w:autoSpaceDE w:val="0"/>
        <w:autoSpaceDN w:val="0"/>
        <w:adjustRightInd w:val="0"/>
        <w:ind w:leftChars="200" w:left="63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②</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不慮の突発事故、他のコートで使用しているボール（そのマッチで使用しているボールをそのマッチの直接関係者でない者が投げ入れたものを含む）又は、そのマッチに直接関係のない者の行為によってプレーが妨害された場合。ただし、正審が認めた場合に限る。</w:t>
      </w:r>
    </w:p>
    <w:p w:rsidR="000F69B5" w:rsidRPr="009654FC" w:rsidRDefault="000F69B5" w:rsidP="0009643B">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③</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失ポイントになることが双方のペアに同時に発生した場合。</w:t>
      </w:r>
    </w:p>
    <w:p w:rsidR="000F69B5" w:rsidRPr="009654FC" w:rsidRDefault="000F69B5" w:rsidP="0009643B">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④</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その他、正審が特に必要と認めた場合。</w:t>
      </w:r>
    </w:p>
    <w:p w:rsidR="0009643B" w:rsidRPr="009654FC" w:rsidRDefault="0009643B" w:rsidP="0009643B">
      <w:pPr>
        <w:autoSpaceDE w:val="0"/>
        <w:autoSpaceDN w:val="0"/>
        <w:adjustRightInd w:val="0"/>
        <w:ind w:firstLineChars="200" w:firstLine="420"/>
        <w:jc w:val="left"/>
        <w:rPr>
          <w:rFonts w:asciiTheme="majorEastAsia" w:eastAsiaTheme="majorEastAsia" w:hAnsiTheme="majorEastAsia" w:cs="ＭＳ 明朝"/>
          <w:kern w:val="0"/>
          <w:szCs w:val="21"/>
        </w:rPr>
      </w:pP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ＭＳ 明朝" w:hint="eastAsia"/>
          <w:b/>
          <w:kern w:val="0"/>
          <w:sz w:val="24"/>
          <w:szCs w:val="24"/>
        </w:rPr>
        <w:t>７</w:t>
      </w:r>
      <w:r w:rsidRPr="009654FC">
        <w:rPr>
          <w:rFonts w:asciiTheme="majorEastAsia" w:eastAsiaTheme="majorEastAsia" w:hAnsiTheme="majorEastAsia" w:cs="ＭＳ 明朝"/>
          <w:b/>
          <w:kern w:val="0"/>
          <w:sz w:val="24"/>
          <w:szCs w:val="24"/>
        </w:rPr>
        <w:t xml:space="preserve"> </w:t>
      </w:r>
      <w:r w:rsidRPr="009654FC">
        <w:rPr>
          <w:rFonts w:asciiTheme="majorEastAsia" w:eastAsiaTheme="majorEastAsia" w:hAnsiTheme="majorEastAsia" w:cs="ＭＳ 明朝" w:hint="eastAsia"/>
          <w:b/>
          <w:kern w:val="0"/>
          <w:sz w:val="24"/>
          <w:szCs w:val="24"/>
        </w:rPr>
        <w:t>タイム</w:t>
      </w:r>
      <w:r w:rsidR="001449BC">
        <w:rPr>
          <w:rFonts w:asciiTheme="majorEastAsia" w:eastAsiaTheme="majorEastAsia" w:hAnsiTheme="majorEastAsia" w:cs="ＭＳ 明朝" w:hint="eastAsia"/>
          <w:b/>
          <w:kern w:val="0"/>
          <w:sz w:val="24"/>
          <w:szCs w:val="24"/>
        </w:rPr>
        <w:t>【第３７条】</w:t>
      </w: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ＭＳ 明朝" w:hint="eastAsia"/>
          <w:b/>
          <w:kern w:val="0"/>
          <w:sz w:val="24"/>
          <w:szCs w:val="24"/>
        </w:rPr>
        <w:t>８</w:t>
      </w:r>
      <w:r w:rsidRPr="009654FC">
        <w:rPr>
          <w:rFonts w:asciiTheme="majorEastAsia" w:eastAsiaTheme="majorEastAsia" w:hAnsiTheme="majorEastAsia" w:cs="ＭＳ 明朝"/>
          <w:b/>
          <w:kern w:val="0"/>
          <w:sz w:val="24"/>
          <w:szCs w:val="24"/>
        </w:rPr>
        <w:t xml:space="preserve"> </w:t>
      </w:r>
      <w:r w:rsidRPr="009654FC">
        <w:rPr>
          <w:rFonts w:asciiTheme="majorEastAsia" w:eastAsiaTheme="majorEastAsia" w:hAnsiTheme="majorEastAsia" w:cs="ＭＳ 明朝" w:hint="eastAsia"/>
          <w:b/>
          <w:kern w:val="0"/>
          <w:sz w:val="24"/>
          <w:szCs w:val="24"/>
        </w:rPr>
        <w:t>禁止事項</w:t>
      </w:r>
      <w:r w:rsidR="001449BC">
        <w:rPr>
          <w:rFonts w:asciiTheme="majorEastAsia" w:eastAsiaTheme="majorEastAsia" w:hAnsiTheme="majorEastAsia" w:cs="ＭＳ 明朝" w:hint="eastAsia"/>
          <w:b/>
          <w:kern w:val="0"/>
          <w:sz w:val="24"/>
          <w:szCs w:val="24"/>
        </w:rPr>
        <w:t>【第３８条】</w:t>
      </w: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ＭＳ 明朝" w:hint="eastAsia"/>
          <w:b/>
          <w:kern w:val="0"/>
          <w:sz w:val="24"/>
          <w:szCs w:val="24"/>
        </w:rPr>
        <w:t>９</w:t>
      </w:r>
      <w:r w:rsidRPr="009654FC">
        <w:rPr>
          <w:rFonts w:asciiTheme="majorEastAsia" w:eastAsiaTheme="majorEastAsia" w:hAnsiTheme="majorEastAsia" w:cs="ＭＳ 明朝"/>
          <w:b/>
          <w:kern w:val="0"/>
          <w:sz w:val="24"/>
          <w:szCs w:val="24"/>
        </w:rPr>
        <w:t xml:space="preserve"> </w:t>
      </w:r>
      <w:r w:rsidRPr="009654FC">
        <w:rPr>
          <w:rFonts w:asciiTheme="majorEastAsia" w:eastAsiaTheme="majorEastAsia" w:hAnsiTheme="majorEastAsia" w:cs="ＭＳ 明朝" w:hint="eastAsia"/>
          <w:b/>
          <w:kern w:val="0"/>
          <w:sz w:val="24"/>
          <w:szCs w:val="24"/>
        </w:rPr>
        <w:t>異議の申立て等の禁止</w:t>
      </w:r>
      <w:r w:rsidR="001449BC">
        <w:rPr>
          <w:rFonts w:asciiTheme="majorEastAsia" w:eastAsiaTheme="majorEastAsia" w:hAnsiTheme="majorEastAsia" w:cs="ＭＳ 明朝" w:hint="eastAsia"/>
          <w:b/>
          <w:kern w:val="0"/>
          <w:sz w:val="24"/>
          <w:szCs w:val="24"/>
        </w:rPr>
        <w:t>【第４０条】</w:t>
      </w: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l‚r ƒSƒVƒbƒN"/>
          <w:b/>
          <w:kern w:val="0"/>
          <w:sz w:val="24"/>
          <w:szCs w:val="24"/>
        </w:rPr>
        <w:t xml:space="preserve">10 </w:t>
      </w:r>
      <w:r w:rsidRPr="009654FC">
        <w:rPr>
          <w:rFonts w:asciiTheme="majorEastAsia" w:eastAsiaTheme="majorEastAsia" w:hAnsiTheme="majorEastAsia" w:cs="ＭＳ 明朝" w:hint="eastAsia"/>
          <w:b/>
          <w:kern w:val="0"/>
          <w:sz w:val="24"/>
          <w:szCs w:val="24"/>
        </w:rPr>
        <w:t>再判定</w:t>
      </w:r>
      <w:r w:rsidR="00F6547A">
        <w:rPr>
          <w:rFonts w:asciiTheme="majorEastAsia" w:eastAsiaTheme="majorEastAsia" w:hAnsiTheme="majorEastAsia" w:cs="ＭＳ 明朝" w:hint="eastAsia"/>
          <w:b/>
          <w:kern w:val="0"/>
          <w:sz w:val="24"/>
          <w:szCs w:val="24"/>
        </w:rPr>
        <w:t>【</w:t>
      </w:r>
      <w:bookmarkStart w:id="0" w:name="_GoBack"/>
      <w:bookmarkEnd w:id="0"/>
      <w:r w:rsidR="001449BC">
        <w:rPr>
          <w:rFonts w:asciiTheme="majorEastAsia" w:eastAsiaTheme="majorEastAsia" w:hAnsiTheme="majorEastAsia" w:cs="ＭＳ 明朝" w:hint="eastAsia"/>
          <w:b/>
          <w:kern w:val="0"/>
          <w:sz w:val="24"/>
          <w:szCs w:val="24"/>
        </w:rPr>
        <w:t>審判規則第１４条】・警告</w:t>
      </w:r>
      <w:r w:rsidR="00F6547A">
        <w:rPr>
          <w:rFonts w:asciiTheme="majorEastAsia" w:eastAsiaTheme="majorEastAsia" w:hAnsiTheme="majorEastAsia" w:cs="ＭＳ 明朝" w:hint="eastAsia"/>
          <w:b/>
          <w:kern w:val="0"/>
          <w:sz w:val="24"/>
          <w:szCs w:val="24"/>
        </w:rPr>
        <w:t>【第４１条】</w:t>
      </w:r>
    </w:p>
    <w:p w:rsidR="000F69B5" w:rsidRPr="009654FC" w:rsidRDefault="000F69B5" w:rsidP="001449BC">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l‚r ƒSƒVƒbƒN"/>
          <w:b/>
          <w:kern w:val="0"/>
          <w:sz w:val="24"/>
          <w:szCs w:val="24"/>
        </w:rPr>
        <w:t>11</w:t>
      </w:r>
      <w:r w:rsidR="001449BC">
        <w:rPr>
          <w:rFonts w:asciiTheme="majorEastAsia" w:eastAsiaTheme="majorEastAsia" w:hAnsiTheme="majorEastAsia" w:cs="ＭＳ 明朝" w:hint="eastAsia"/>
          <w:b/>
          <w:kern w:val="0"/>
          <w:sz w:val="24"/>
          <w:szCs w:val="24"/>
        </w:rPr>
        <w:t xml:space="preserve"> </w:t>
      </w:r>
      <w:r w:rsidRPr="009654FC">
        <w:rPr>
          <w:rFonts w:asciiTheme="majorEastAsia" w:eastAsiaTheme="majorEastAsia" w:hAnsiTheme="majorEastAsia" w:cs="ＭＳ 明朝" w:hint="eastAsia"/>
          <w:b/>
          <w:kern w:val="0"/>
          <w:sz w:val="24"/>
          <w:szCs w:val="24"/>
        </w:rPr>
        <w:t>失</w:t>
      </w:r>
      <w:r w:rsidRPr="009654FC">
        <w:rPr>
          <w:rFonts w:asciiTheme="majorEastAsia" w:eastAsiaTheme="majorEastAsia" w:hAnsiTheme="majorEastAsia" w:cs="ＭＳ 明朝"/>
          <w:b/>
          <w:kern w:val="0"/>
          <w:sz w:val="24"/>
          <w:szCs w:val="24"/>
        </w:rPr>
        <w:t xml:space="preserve"> </w:t>
      </w:r>
      <w:r w:rsidRPr="009654FC">
        <w:rPr>
          <w:rFonts w:asciiTheme="majorEastAsia" w:eastAsiaTheme="majorEastAsia" w:hAnsiTheme="majorEastAsia" w:cs="ＭＳ 明朝" w:hint="eastAsia"/>
          <w:b/>
          <w:kern w:val="0"/>
          <w:sz w:val="24"/>
          <w:szCs w:val="24"/>
        </w:rPr>
        <w:t>格</w:t>
      </w:r>
      <w:r w:rsidR="001449BC">
        <w:rPr>
          <w:rFonts w:asciiTheme="majorEastAsia" w:eastAsiaTheme="majorEastAsia" w:hAnsiTheme="majorEastAsia" w:cs="ＭＳ 明朝" w:hint="eastAsia"/>
          <w:b/>
          <w:kern w:val="0"/>
          <w:sz w:val="24"/>
          <w:szCs w:val="24"/>
        </w:rPr>
        <w:t>【第４２条】</w:t>
      </w:r>
    </w:p>
    <w:p w:rsidR="009654FC" w:rsidRPr="009654FC" w:rsidRDefault="009654FC" w:rsidP="009654FC">
      <w:pPr>
        <w:autoSpaceDE w:val="0"/>
        <w:autoSpaceDN w:val="0"/>
        <w:adjustRightInd w:val="0"/>
        <w:ind w:firstLineChars="100" w:firstLine="210"/>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t>(1)</w:t>
      </w:r>
      <w:r w:rsidR="000F69B5" w:rsidRPr="009654FC">
        <w:rPr>
          <w:rFonts w:asciiTheme="majorEastAsia" w:eastAsiaTheme="majorEastAsia" w:hAnsiTheme="majorEastAsia" w:cs="ＭＳ 明朝" w:hint="eastAsia"/>
          <w:kern w:val="0"/>
          <w:szCs w:val="21"/>
        </w:rPr>
        <w:t>レフェリーは、主催者の大会要項に示した参加条件に違反していることを発見した場合は、競技</w:t>
      </w:r>
    </w:p>
    <w:p w:rsidR="000F69B5" w:rsidRPr="009654FC" w:rsidRDefault="000F69B5" w:rsidP="009654FC">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責任者と協議し、該当するプレーヤーの失格を宣告する。</w:t>
      </w:r>
    </w:p>
    <w:p w:rsidR="000F69B5" w:rsidRPr="009654FC" w:rsidRDefault="000F69B5" w:rsidP="009654FC">
      <w:pPr>
        <w:autoSpaceDE w:val="0"/>
        <w:autoSpaceDN w:val="0"/>
        <w:adjustRightInd w:val="0"/>
        <w:ind w:firstLineChars="200" w:firstLine="42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（レフェリーストップゲームセット・ディスクオリフィケーション）【第</w:t>
      </w:r>
      <w:r w:rsidRPr="009654FC">
        <w:rPr>
          <w:rFonts w:asciiTheme="majorEastAsia" w:eastAsiaTheme="majorEastAsia" w:hAnsiTheme="majorEastAsia" w:cs="‚l‚r –¾’©"/>
          <w:kern w:val="0"/>
          <w:szCs w:val="21"/>
        </w:rPr>
        <w:t>42</w:t>
      </w:r>
      <w:r w:rsidRPr="009654FC">
        <w:rPr>
          <w:rFonts w:asciiTheme="majorEastAsia" w:eastAsiaTheme="majorEastAsia" w:hAnsiTheme="majorEastAsia" w:cs="ＭＳ 明朝" w:hint="eastAsia"/>
          <w:kern w:val="0"/>
          <w:szCs w:val="21"/>
        </w:rPr>
        <w:t>条第１項】</w:t>
      </w:r>
    </w:p>
    <w:p w:rsidR="009654FC" w:rsidRDefault="009654FC" w:rsidP="009654FC">
      <w:pPr>
        <w:autoSpaceDE w:val="0"/>
        <w:autoSpaceDN w:val="0"/>
        <w:adjustRightInd w:val="0"/>
        <w:ind w:left="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(2)</w:t>
      </w:r>
      <w:r w:rsidR="000F69B5" w:rsidRPr="009654FC">
        <w:rPr>
          <w:rFonts w:asciiTheme="majorEastAsia" w:eastAsiaTheme="majorEastAsia" w:hAnsiTheme="majorEastAsia" w:cs="ＭＳ 明朝" w:hint="eastAsia"/>
          <w:kern w:val="0"/>
          <w:szCs w:val="21"/>
        </w:rPr>
        <w:t>正審は、次のいずれかに該当する場合には、レフェリー及び競技責任者と協議の上プレーヤー</w:t>
      </w:r>
    </w:p>
    <w:p w:rsidR="000F69B5" w:rsidRPr="009654FC" w:rsidRDefault="000F69B5" w:rsidP="009654FC">
      <w:pPr>
        <w:autoSpaceDE w:val="0"/>
        <w:autoSpaceDN w:val="0"/>
        <w:adjustRightInd w:val="0"/>
        <w:ind w:left="210"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を失格とし相手方の勝ちを宣告する。（レフェリーストップゲームセット）【第</w:t>
      </w:r>
      <w:r w:rsidRPr="009654FC">
        <w:rPr>
          <w:rFonts w:asciiTheme="majorEastAsia" w:eastAsiaTheme="majorEastAsia" w:hAnsiTheme="majorEastAsia" w:cs="‚l‚r –¾’©"/>
          <w:kern w:val="0"/>
          <w:szCs w:val="21"/>
        </w:rPr>
        <w:t>42</w:t>
      </w:r>
      <w:r w:rsidRPr="009654FC">
        <w:rPr>
          <w:rFonts w:asciiTheme="majorEastAsia" w:eastAsiaTheme="majorEastAsia" w:hAnsiTheme="majorEastAsia" w:cs="ＭＳ 明朝" w:hint="eastAsia"/>
          <w:kern w:val="0"/>
          <w:szCs w:val="21"/>
        </w:rPr>
        <w:t>条第２項】</w:t>
      </w:r>
    </w:p>
    <w:p w:rsidR="000F69B5" w:rsidRPr="009654FC" w:rsidRDefault="000F69B5" w:rsidP="009654FC">
      <w:pPr>
        <w:pStyle w:val="a7"/>
        <w:numPr>
          <w:ilvl w:val="0"/>
          <w:numId w:val="9"/>
        </w:numPr>
        <w:autoSpaceDE w:val="0"/>
        <w:autoSpaceDN w:val="0"/>
        <w:adjustRightInd w:val="0"/>
        <w:ind w:leftChars="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そのマッチへ出場の通告を受けたプレーヤーがコートに出場しない場合。</w:t>
      </w:r>
    </w:p>
    <w:p w:rsidR="000F69B5" w:rsidRPr="005926D2" w:rsidRDefault="000F69B5" w:rsidP="009654FC">
      <w:pPr>
        <w:pStyle w:val="a7"/>
        <w:numPr>
          <w:ilvl w:val="0"/>
          <w:numId w:val="9"/>
        </w:numPr>
        <w:autoSpaceDE w:val="0"/>
        <w:autoSpaceDN w:val="0"/>
        <w:adjustRightInd w:val="0"/>
        <w:ind w:leftChars="0"/>
        <w:jc w:val="left"/>
        <w:rPr>
          <w:rFonts w:asciiTheme="majorEastAsia" w:eastAsiaTheme="majorEastAsia" w:hAnsiTheme="majorEastAsia" w:cs="ＭＳ 明朝"/>
          <w:kern w:val="0"/>
          <w:szCs w:val="21"/>
        </w:rPr>
      </w:pPr>
      <w:r w:rsidRPr="005926D2">
        <w:rPr>
          <w:rFonts w:asciiTheme="majorEastAsia" w:eastAsiaTheme="majorEastAsia" w:hAnsiTheme="majorEastAsia" w:cs="ＭＳ 明朝"/>
          <w:kern w:val="0"/>
          <w:szCs w:val="21"/>
        </w:rPr>
        <w:t xml:space="preserve"> </w:t>
      </w:r>
      <w:r w:rsidRPr="005926D2">
        <w:rPr>
          <w:rFonts w:asciiTheme="majorEastAsia" w:eastAsiaTheme="majorEastAsia" w:hAnsiTheme="majorEastAsia" w:cs="ＭＳ 明朝" w:hint="eastAsia"/>
          <w:kern w:val="0"/>
          <w:szCs w:val="21"/>
        </w:rPr>
        <w:t>１マッチ中に、警告が３回目におよんだ場合。（レッドカード）</w:t>
      </w:r>
    </w:p>
    <w:p w:rsidR="000F69B5" w:rsidRPr="009654FC" w:rsidRDefault="000F69B5" w:rsidP="009654FC">
      <w:pPr>
        <w:pStyle w:val="a7"/>
        <w:autoSpaceDE w:val="0"/>
        <w:autoSpaceDN w:val="0"/>
        <w:adjustRightInd w:val="0"/>
        <w:ind w:leftChars="0" w:left="210" w:firstLineChars="100" w:firstLine="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〔解説</w:t>
      </w:r>
      <w:r w:rsidRPr="009654FC">
        <w:rPr>
          <w:rFonts w:asciiTheme="majorEastAsia" w:eastAsiaTheme="majorEastAsia" w:hAnsiTheme="majorEastAsia" w:cs="‚l‚r –¾’©"/>
          <w:kern w:val="0"/>
          <w:szCs w:val="21"/>
        </w:rPr>
        <w:t>18</w:t>
      </w:r>
      <w:r w:rsidRPr="009654FC">
        <w:rPr>
          <w:rFonts w:asciiTheme="majorEastAsia" w:eastAsiaTheme="majorEastAsia" w:hAnsiTheme="majorEastAsia" w:cs="ＭＳ 明朝" w:hint="eastAsia"/>
          <w:kern w:val="0"/>
          <w:szCs w:val="21"/>
        </w:rPr>
        <w:t>〕</w:t>
      </w:r>
    </w:p>
    <w:p w:rsidR="000F69B5" w:rsidRPr="009654FC" w:rsidRDefault="000F69B5" w:rsidP="009654FC">
      <w:pPr>
        <w:autoSpaceDE w:val="0"/>
        <w:autoSpaceDN w:val="0"/>
        <w:adjustRightInd w:val="0"/>
        <w:ind w:leftChars="300" w:left="84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ＭＳ 明朝" w:hint="eastAsia"/>
          <w:kern w:val="0"/>
          <w:szCs w:val="21"/>
        </w:rPr>
        <w:t>１</w:t>
      </w:r>
      <w:r w:rsidRPr="009654FC">
        <w:rPr>
          <w:rFonts w:asciiTheme="majorEastAsia" w:eastAsiaTheme="majorEastAsia" w:hAnsiTheme="majorEastAsia" w:cs="ＭＳ 明朝"/>
          <w:kern w:val="0"/>
          <w:szCs w:val="21"/>
        </w:rPr>
        <w:t xml:space="preserve"> </w:t>
      </w:r>
      <w:r w:rsidRPr="009654FC">
        <w:rPr>
          <w:rFonts w:asciiTheme="majorEastAsia" w:eastAsiaTheme="majorEastAsia" w:hAnsiTheme="majorEastAsia" w:cs="ＭＳ 明朝" w:hint="eastAsia"/>
          <w:kern w:val="0"/>
          <w:szCs w:val="21"/>
        </w:rPr>
        <w:t>第</w:t>
      </w:r>
      <w:r w:rsidRPr="009654FC">
        <w:rPr>
          <w:rFonts w:asciiTheme="majorEastAsia" w:eastAsiaTheme="majorEastAsia" w:hAnsiTheme="majorEastAsia" w:cs="‚l‚r –¾’©"/>
          <w:kern w:val="0"/>
          <w:szCs w:val="21"/>
        </w:rPr>
        <w:t>42</w:t>
      </w:r>
      <w:r w:rsidRPr="009654FC">
        <w:rPr>
          <w:rFonts w:asciiTheme="majorEastAsia" w:eastAsiaTheme="majorEastAsia" w:hAnsiTheme="majorEastAsia" w:cs="ＭＳ 明朝" w:hint="eastAsia"/>
          <w:kern w:val="0"/>
          <w:szCs w:val="21"/>
        </w:rPr>
        <w:t>条第２項第１号により、そのマッチへ出場の通告を受けたプレーヤーがコートに出場しない場合、審判規則第</w:t>
      </w:r>
      <w:r w:rsidRPr="009654FC">
        <w:rPr>
          <w:rFonts w:asciiTheme="majorEastAsia" w:eastAsiaTheme="majorEastAsia" w:hAnsiTheme="majorEastAsia" w:cs="‚l‚r –¾’©"/>
          <w:kern w:val="0"/>
          <w:szCs w:val="21"/>
        </w:rPr>
        <w:t>20</w:t>
      </w:r>
      <w:r w:rsidRPr="009654FC">
        <w:rPr>
          <w:rFonts w:asciiTheme="majorEastAsia" w:eastAsiaTheme="majorEastAsia" w:hAnsiTheme="majorEastAsia" w:cs="ＭＳ 明朝" w:hint="eastAsia"/>
          <w:kern w:val="0"/>
          <w:szCs w:val="21"/>
        </w:rPr>
        <w:t>条を適用し、アンパイヤーがコートに到着後、５分経過で警告１回とし、３回をもって失格とする（</w:t>
      </w:r>
      <w:r w:rsidRPr="009654FC">
        <w:rPr>
          <w:rFonts w:asciiTheme="majorEastAsia" w:eastAsiaTheme="majorEastAsia" w:hAnsiTheme="majorEastAsia" w:cs="‚l‚r –¾’©"/>
          <w:kern w:val="0"/>
          <w:szCs w:val="21"/>
        </w:rPr>
        <w:t>15</w:t>
      </w:r>
      <w:r w:rsidRPr="009654FC">
        <w:rPr>
          <w:rFonts w:asciiTheme="majorEastAsia" w:eastAsiaTheme="majorEastAsia" w:hAnsiTheme="majorEastAsia" w:cs="ＭＳ 明朝" w:hint="eastAsia"/>
          <w:kern w:val="0"/>
          <w:szCs w:val="21"/>
        </w:rPr>
        <w:t>分間経過で失格）。ただし、特別な理由で申告された場合は、その内容を審査し、レフェリーが決定する。</w:t>
      </w:r>
    </w:p>
    <w:p w:rsidR="009654FC" w:rsidRPr="009654FC" w:rsidRDefault="009654FC" w:rsidP="005926D2">
      <w:pPr>
        <w:autoSpaceDE w:val="0"/>
        <w:autoSpaceDN w:val="0"/>
        <w:adjustRightInd w:val="0"/>
        <w:jc w:val="left"/>
        <w:rPr>
          <w:rFonts w:asciiTheme="majorEastAsia" w:eastAsiaTheme="majorEastAsia" w:hAnsiTheme="majorEastAsia" w:cs="ＭＳ 明朝"/>
          <w:kern w:val="0"/>
          <w:szCs w:val="21"/>
        </w:rPr>
      </w:pP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l‚r ƒSƒVƒbƒN"/>
          <w:b/>
          <w:kern w:val="0"/>
          <w:sz w:val="24"/>
          <w:szCs w:val="24"/>
        </w:rPr>
        <w:t xml:space="preserve">13 </w:t>
      </w:r>
      <w:r w:rsidRPr="009654FC">
        <w:rPr>
          <w:rFonts w:asciiTheme="majorEastAsia" w:eastAsiaTheme="majorEastAsia" w:hAnsiTheme="majorEastAsia" w:cs="ＭＳ 明朝" w:hint="eastAsia"/>
          <w:b/>
          <w:kern w:val="0"/>
          <w:sz w:val="24"/>
          <w:szCs w:val="24"/>
        </w:rPr>
        <w:t>マッチの中止と再開</w:t>
      </w:r>
      <w:r w:rsidR="001449BC">
        <w:rPr>
          <w:rFonts w:asciiTheme="majorEastAsia" w:eastAsiaTheme="majorEastAsia" w:hAnsiTheme="majorEastAsia" w:cs="ＭＳ 明朝" w:hint="eastAsia"/>
          <w:b/>
          <w:kern w:val="0"/>
          <w:sz w:val="24"/>
          <w:szCs w:val="24"/>
        </w:rPr>
        <w:t>【第４４条】</w:t>
      </w:r>
    </w:p>
    <w:p w:rsidR="000F69B5" w:rsidRPr="009654FC" w:rsidRDefault="000F69B5" w:rsidP="000F69B5">
      <w:pPr>
        <w:autoSpaceDE w:val="0"/>
        <w:autoSpaceDN w:val="0"/>
        <w:adjustRightInd w:val="0"/>
        <w:jc w:val="left"/>
        <w:rPr>
          <w:rFonts w:asciiTheme="majorEastAsia" w:eastAsiaTheme="majorEastAsia" w:hAnsiTheme="majorEastAsia" w:cs="ＭＳ 明朝"/>
          <w:b/>
          <w:kern w:val="0"/>
          <w:sz w:val="24"/>
          <w:szCs w:val="24"/>
        </w:rPr>
      </w:pPr>
      <w:r w:rsidRPr="009654FC">
        <w:rPr>
          <w:rFonts w:asciiTheme="majorEastAsia" w:eastAsiaTheme="majorEastAsia" w:hAnsiTheme="majorEastAsia" w:cs="‚l‚r ƒSƒVƒbƒN"/>
          <w:b/>
          <w:kern w:val="0"/>
          <w:sz w:val="24"/>
          <w:szCs w:val="24"/>
        </w:rPr>
        <w:t xml:space="preserve">14 </w:t>
      </w:r>
      <w:r w:rsidRPr="009654FC">
        <w:rPr>
          <w:rFonts w:asciiTheme="majorEastAsia" w:eastAsiaTheme="majorEastAsia" w:hAnsiTheme="majorEastAsia" w:cs="ＭＳ 明朝" w:hint="eastAsia"/>
          <w:b/>
          <w:kern w:val="0"/>
          <w:sz w:val="24"/>
          <w:szCs w:val="24"/>
        </w:rPr>
        <w:t>退場又は注意の喚起</w:t>
      </w:r>
    </w:p>
    <w:p w:rsidR="000F69B5" w:rsidRPr="009654FC" w:rsidRDefault="000F69B5" w:rsidP="009654FC">
      <w:pPr>
        <w:autoSpaceDE w:val="0"/>
        <w:autoSpaceDN w:val="0"/>
        <w:adjustRightInd w:val="0"/>
        <w:ind w:leftChars="100" w:left="42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(1) </w:t>
      </w:r>
      <w:r w:rsidRPr="009654FC">
        <w:rPr>
          <w:rFonts w:asciiTheme="majorEastAsia" w:eastAsiaTheme="majorEastAsia" w:hAnsiTheme="majorEastAsia" w:cs="ＭＳ 明朝" w:hint="eastAsia"/>
          <w:kern w:val="0"/>
          <w:szCs w:val="21"/>
        </w:rPr>
        <w:t>大会委員長は、大会の運営上支障があると認められる場合は、関係者に注意を喚起し、あるいは退場させることができる。【審判規則第</w:t>
      </w:r>
      <w:r w:rsidRPr="009654FC">
        <w:rPr>
          <w:rFonts w:asciiTheme="majorEastAsia" w:eastAsiaTheme="majorEastAsia" w:hAnsiTheme="majorEastAsia" w:cs="‚l‚r –¾’©"/>
          <w:kern w:val="0"/>
          <w:szCs w:val="21"/>
        </w:rPr>
        <w:t>19</w:t>
      </w:r>
      <w:r w:rsidRPr="009654FC">
        <w:rPr>
          <w:rFonts w:asciiTheme="majorEastAsia" w:eastAsiaTheme="majorEastAsia" w:hAnsiTheme="majorEastAsia" w:cs="ＭＳ 明朝" w:hint="eastAsia"/>
          <w:kern w:val="0"/>
          <w:szCs w:val="21"/>
        </w:rPr>
        <w:t>条〔解説</w:t>
      </w:r>
      <w:r w:rsidRPr="009654FC">
        <w:rPr>
          <w:rFonts w:asciiTheme="majorEastAsia" w:eastAsiaTheme="majorEastAsia" w:hAnsiTheme="majorEastAsia" w:cs="‚l‚r –¾’©"/>
          <w:kern w:val="0"/>
          <w:szCs w:val="21"/>
        </w:rPr>
        <w:t>26</w:t>
      </w:r>
      <w:r w:rsidRPr="009654FC">
        <w:rPr>
          <w:rFonts w:asciiTheme="majorEastAsia" w:eastAsiaTheme="majorEastAsia" w:hAnsiTheme="majorEastAsia" w:cs="ＭＳ 明朝" w:hint="eastAsia"/>
          <w:kern w:val="0"/>
          <w:szCs w:val="21"/>
        </w:rPr>
        <w:t>〕】</w:t>
      </w:r>
    </w:p>
    <w:p w:rsidR="000F69B5" w:rsidRPr="009654FC" w:rsidRDefault="000F69B5" w:rsidP="009654FC">
      <w:pPr>
        <w:autoSpaceDE w:val="0"/>
        <w:autoSpaceDN w:val="0"/>
        <w:adjustRightInd w:val="0"/>
        <w:ind w:leftChars="100" w:left="420" w:hangingChars="100" w:hanging="210"/>
        <w:jc w:val="left"/>
        <w:rPr>
          <w:rFonts w:asciiTheme="majorEastAsia" w:eastAsiaTheme="majorEastAsia" w:hAnsiTheme="majorEastAsia" w:cs="ＭＳ 明朝"/>
          <w:kern w:val="0"/>
          <w:szCs w:val="21"/>
        </w:rPr>
      </w:pPr>
      <w:r w:rsidRPr="009654FC">
        <w:rPr>
          <w:rFonts w:asciiTheme="majorEastAsia" w:eastAsiaTheme="majorEastAsia" w:hAnsiTheme="majorEastAsia" w:cs="‚l‚r –¾’©"/>
          <w:kern w:val="0"/>
          <w:szCs w:val="21"/>
        </w:rPr>
        <w:t xml:space="preserve">(2) </w:t>
      </w:r>
      <w:r w:rsidRPr="009654FC">
        <w:rPr>
          <w:rFonts w:asciiTheme="majorEastAsia" w:eastAsiaTheme="majorEastAsia" w:hAnsiTheme="majorEastAsia" w:cs="ＭＳ 明朝" w:hint="eastAsia"/>
          <w:kern w:val="0"/>
          <w:szCs w:val="21"/>
        </w:rPr>
        <w:t>大会委員長から退場を宣告された者は、当該大会に関する一切の権能を主張することはできない。【審判規則第</w:t>
      </w:r>
      <w:r w:rsidRPr="009654FC">
        <w:rPr>
          <w:rFonts w:asciiTheme="majorEastAsia" w:eastAsiaTheme="majorEastAsia" w:hAnsiTheme="majorEastAsia" w:cs="‚l‚r –¾’©"/>
          <w:kern w:val="0"/>
          <w:szCs w:val="21"/>
        </w:rPr>
        <w:t>19</w:t>
      </w:r>
      <w:r w:rsidRPr="009654FC">
        <w:rPr>
          <w:rFonts w:asciiTheme="majorEastAsia" w:eastAsiaTheme="majorEastAsia" w:hAnsiTheme="majorEastAsia" w:cs="ＭＳ 明朝" w:hint="eastAsia"/>
          <w:kern w:val="0"/>
          <w:szCs w:val="21"/>
        </w:rPr>
        <w:t>条〔解説</w:t>
      </w:r>
      <w:r w:rsidRPr="009654FC">
        <w:rPr>
          <w:rFonts w:asciiTheme="majorEastAsia" w:eastAsiaTheme="majorEastAsia" w:hAnsiTheme="majorEastAsia" w:cs="‚l‚r –¾’©"/>
          <w:kern w:val="0"/>
          <w:szCs w:val="21"/>
        </w:rPr>
        <w:t>26</w:t>
      </w:r>
      <w:r w:rsidRPr="009654FC">
        <w:rPr>
          <w:rFonts w:asciiTheme="majorEastAsia" w:eastAsiaTheme="majorEastAsia" w:hAnsiTheme="majorEastAsia" w:cs="ＭＳ 明朝" w:hint="eastAsia"/>
          <w:kern w:val="0"/>
          <w:szCs w:val="21"/>
        </w:rPr>
        <w:t>〕】</w:t>
      </w:r>
    </w:p>
    <w:p w:rsidR="000F69B5" w:rsidRPr="009654FC" w:rsidRDefault="000F69B5" w:rsidP="009654FC">
      <w:pPr>
        <w:autoSpaceDE w:val="0"/>
        <w:autoSpaceDN w:val="0"/>
        <w:adjustRightInd w:val="0"/>
        <w:ind w:leftChars="100" w:left="420" w:hangingChars="100" w:hanging="210"/>
        <w:jc w:val="left"/>
        <w:rPr>
          <w:rFonts w:asciiTheme="majorEastAsia" w:eastAsiaTheme="majorEastAsia" w:hAnsiTheme="majorEastAsia"/>
        </w:rPr>
      </w:pPr>
      <w:r w:rsidRPr="009654FC">
        <w:rPr>
          <w:rFonts w:asciiTheme="majorEastAsia" w:eastAsiaTheme="majorEastAsia" w:hAnsiTheme="majorEastAsia" w:cs="‚l‚r –¾’©"/>
          <w:kern w:val="0"/>
          <w:szCs w:val="21"/>
        </w:rPr>
        <w:t xml:space="preserve">(3) </w:t>
      </w:r>
      <w:r w:rsidRPr="009654FC">
        <w:rPr>
          <w:rFonts w:asciiTheme="majorEastAsia" w:eastAsiaTheme="majorEastAsia" w:hAnsiTheme="majorEastAsia" w:cs="ＭＳ 明朝" w:hint="eastAsia"/>
          <w:kern w:val="0"/>
          <w:szCs w:val="21"/>
        </w:rPr>
        <w:t>正審は、その担当するマッチの進行に支障があると認める行為等に対しては、関係者に注意を喚起することができる。【審判規則第</w:t>
      </w:r>
      <w:r w:rsidRPr="009654FC">
        <w:rPr>
          <w:rFonts w:asciiTheme="majorEastAsia" w:eastAsiaTheme="majorEastAsia" w:hAnsiTheme="majorEastAsia" w:cs="‚l‚r –¾’©"/>
          <w:kern w:val="0"/>
          <w:szCs w:val="21"/>
        </w:rPr>
        <w:t>19</w:t>
      </w:r>
      <w:r w:rsidRPr="009654FC">
        <w:rPr>
          <w:rFonts w:asciiTheme="majorEastAsia" w:eastAsiaTheme="majorEastAsia" w:hAnsiTheme="majorEastAsia" w:cs="ＭＳ 明朝" w:hint="eastAsia"/>
          <w:kern w:val="0"/>
          <w:szCs w:val="21"/>
        </w:rPr>
        <w:t>条】</w:t>
      </w:r>
      <w:r w:rsidR="009654FC">
        <w:rPr>
          <w:rFonts w:asciiTheme="majorEastAsia" w:eastAsiaTheme="majorEastAsia" w:hAnsiTheme="majorEastAsia" w:cs="ＭＳ 明朝"/>
          <w:kern w:val="0"/>
          <w:szCs w:val="21"/>
        </w:rPr>
        <w:t>_</w:t>
      </w:r>
    </w:p>
    <w:sectPr w:rsidR="000F69B5" w:rsidRPr="009654FC" w:rsidSect="001F3E49">
      <w:footerReference w:type="default" r:id="rId7"/>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83" w:rsidRDefault="00485183" w:rsidP="001F3E49">
      <w:r>
        <w:separator/>
      </w:r>
    </w:p>
  </w:endnote>
  <w:endnote w:type="continuationSeparator" w:id="0">
    <w:p w:rsidR="00485183" w:rsidRDefault="00485183" w:rsidP="001F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32892"/>
      <w:docPartObj>
        <w:docPartGallery w:val="Page Numbers (Bottom of Page)"/>
        <w:docPartUnique/>
      </w:docPartObj>
    </w:sdtPr>
    <w:sdtEndPr/>
    <w:sdtContent>
      <w:p w:rsidR="000F69B5" w:rsidRDefault="000F69B5">
        <w:pPr>
          <w:pStyle w:val="a5"/>
          <w:jc w:val="center"/>
        </w:pPr>
        <w:r>
          <w:fldChar w:fldCharType="begin"/>
        </w:r>
        <w:r>
          <w:instrText>PAGE   \* MERGEFORMAT</w:instrText>
        </w:r>
        <w:r>
          <w:fldChar w:fldCharType="separate"/>
        </w:r>
        <w:r w:rsidR="00F6547A" w:rsidRPr="00F6547A">
          <w:rPr>
            <w:noProof/>
            <w:lang w:val="ja-JP"/>
          </w:rPr>
          <w:t>5</w:t>
        </w:r>
        <w:r>
          <w:fldChar w:fldCharType="end"/>
        </w:r>
      </w:p>
    </w:sdtContent>
  </w:sdt>
  <w:p w:rsidR="000F69B5" w:rsidRDefault="000F69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83" w:rsidRDefault="00485183" w:rsidP="001F3E49">
      <w:r>
        <w:separator/>
      </w:r>
    </w:p>
  </w:footnote>
  <w:footnote w:type="continuationSeparator" w:id="0">
    <w:p w:rsidR="00485183" w:rsidRDefault="00485183" w:rsidP="001F3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2512"/>
    <w:multiLevelType w:val="hybridMultilevel"/>
    <w:tmpl w:val="665AE530"/>
    <w:lvl w:ilvl="0" w:tplc="4AD07D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5E65FA"/>
    <w:multiLevelType w:val="hybridMultilevel"/>
    <w:tmpl w:val="C46849FA"/>
    <w:lvl w:ilvl="0" w:tplc="345AAE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03419BE"/>
    <w:multiLevelType w:val="hybridMultilevel"/>
    <w:tmpl w:val="FDA4312A"/>
    <w:lvl w:ilvl="0" w:tplc="51C0A4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07193E"/>
    <w:multiLevelType w:val="hybridMultilevel"/>
    <w:tmpl w:val="679EB5C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06760"/>
    <w:multiLevelType w:val="hybridMultilevel"/>
    <w:tmpl w:val="2B527232"/>
    <w:lvl w:ilvl="0" w:tplc="805CD36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EA39CD"/>
    <w:multiLevelType w:val="hybridMultilevel"/>
    <w:tmpl w:val="08D89A74"/>
    <w:lvl w:ilvl="0" w:tplc="B2120690">
      <w:start w:val="1"/>
      <w:numFmt w:val="decimal"/>
      <w:lvlText w:val="（%1)"/>
      <w:lvlJc w:val="left"/>
      <w:pPr>
        <w:ind w:left="720" w:hanging="720"/>
      </w:pPr>
      <w:rPr>
        <w:rFonts w:cs="‚l‚r –¾’©"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7C700D"/>
    <w:multiLevelType w:val="hybridMultilevel"/>
    <w:tmpl w:val="FB382652"/>
    <w:lvl w:ilvl="0" w:tplc="E1DC39C0">
      <w:start w:val="1"/>
      <w:numFmt w:val="decimal"/>
      <w:lvlText w:val="(%1)"/>
      <w:lvlJc w:val="left"/>
      <w:pPr>
        <w:ind w:left="570" w:hanging="360"/>
      </w:pPr>
      <w:rPr>
        <w:rFonts w:ascii="‚l‚r –¾’©" w:hAnsi="‚l‚r –¾’©" w:cs="‚l‚r –¾’©"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6C3954"/>
    <w:multiLevelType w:val="hybridMultilevel"/>
    <w:tmpl w:val="B514755E"/>
    <w:lvl w:ilvl="0" w:tplc="F39EA80E">
      <w:start w:val="12"/>
      <w:numFmt w:val="decimal"/>
      <w:lvlText w:val="%1"/>
      <w:lvlJc w:val="left"/>
      <w:pPr>
        <w:ind w:left="360" w:hanging="360"/>
      </w:pPr>
      <w:rPr>
        <w:rFonts w:cs="‚l‚r ƒSƒVƒbƒ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84DEB"/>
    <w:multiLevelType w:val="hybridMultilevel"/>
    <w:tmpl w:val="0A3CF5DC"/>
    <w:lvl w:ilvl="0" w:tplc="F2CE90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4"/>
  </w:num>
  <w:num w:numId="3">
    <w:abstractNumId w:val="3"/>
  </w:num>
  <w:num w:numId="4">
    <w:abstractNumId w:val="6"/>
  </w:num>
  <w:num w:numId="5">
    <w:abstractNumId w:val="0"/>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EC"/>
    <w:rsid w:val="0009643B"/>
    <w:rsid w:val="000D1988"/>
    <w:rsid w:val="000F69B5"/>
    <w:rsid w:val="00142929"/>
    <w:rsid w:val="001449BC"/>
    <w:rsid w:val="001F3E49"/>
    <w:rsid w:val="001F60B3"/>
    <w:rsid w:val="00252E52"/>
    <w:rsid w:val="003750F5"/>
    <w:rsid w:val="00485183"/>
    <w:rsid w:val="004C6762"/>
    <w:rsid w:val="0056448F"/>
    <w:rsid w:val="005926D2"/>
    <w:rsid w:val="005C072C"/>
    <w:rsid w:val="00601151"/>
    <w:rsid w:val="00682616"/>
    <w:rsid w:val="008D2D42"/>
    <w:rsid w:val="009654FC"/>
    <w:rsid w:val="0098358A"/>
    <w:rsid w:val="009E1A23"/>
    <w:rsid w:val="00B074D7"/>
    <w:rsid w:val="00B241D0"/>
    <w:rsid w:val="00D54DCC"/>
    <w:rsid w:val="00DB52C4"/>
    <w:rsid w:val="00E213D7"/>
    <w:rsid w:val="00EF4EEC"/>
    <w:rsid w:val="00F12A89"/>
    <w:rsid w:val="00F6547A"/>
    <w:rsid w:val="00FA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CD87A2-4CCB-4258-8BEF-E3CCE939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E49"/>
    <w:pPr>
      <w:tabs>
        <w:tab w:val="center" w:pos="4252"/>
        <w:tab w:val="right" w:pos="8504"/>
      </w:tabs>
      <w:snapToGrid w:val="0"/>
    </w:pPr>
  </w:style>
  <w:style w:type="character" w:customStyle="1" w:styleId="a4">
    <w:name w:val="ヘッダー (文字)"/>
    <w:basedOn w:val="a0"/>
    <w:link w:val="a3"/>
    <w:uiPriority w:val="99"/>
    <w:rsid w:val="001F3E49"/>
  </w:style>
  <w:style w:type="paragraph" w:styleId="a5">
    <w:name w:val="footer"/>
    <w:basedOn w:val="a"/>
    <w:link w:val="a6"/>
    <w:uiPriority w:val="99"/>
    <w:unhideWhenUsed/>
    <w:rsid w:val="001F3E49"/>
    <w:pPr>
      <w:tabs>
        <w:tab w:val="center" w:pos="4252"/>
        <w:tab w:val="right" w:pos="8504"/>
      </w:tabs>
      <w:snapToGrid w:val="0"/>
    </w:pPr>
  </w:style>
  <w:style w:type="character" w:customStyle="1" w:styleId="a6">
    <w:name w:val="フッター (文字)"/>
    <w:basedOn w:val="a0"/>
    <w:link w:val="a5"/>
    <w:uiPriority w:val="99"/>
    <w:rsid w:val="001F3E49"/>
  </w:style>
  <w:style w:type="paragraph" w:styleId="a7">
    <w:name w:val="List Paragraph"/>
    <w:basedOn w:val="a"/>
    <w:uiPriority w:val="34"/>
    <w:qFormat/>
    <w:rsid w:val="000F69B5"/>
    <w:pPr>
      <w:ind w:leftChars="400" w:left="840"/>
    </w:pPr>
  </w:style>
  <w:style w:type="paragraph" w:styleId="a8">
    <w:name w:val="Balloon Text"/>
    <w:basedOn w:val="a"/>
    <w:link w:val="a9"/>
    <w:uiPriority w:val="99"/>
    <w:semiHidden/>
    <w:unhideWhenUsed/>
    <w:rsid w:val="003750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0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1114</Words>
  <Characters>6355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照井 祐輝</dc:creator>
  <cp:keywords/>
  <dc:description/>
  <cp:lastModifiedBy>照井 祐輝</cp:lastModifiedBy>
  <cp:revision>14</cp:revision>
  <cp:lastPrinted>2019-08-16T00:24:00Z</cp:lastPrinted>
  <dcterms:created xsi:type="dcterms:W3CDTF">2019-08-15T22:46:00Z</dcterms:created>
  <dcterms:modified xsi:type="dcterms:W3CDTF">2020-07-13T05:25:00Z</dcterms:modified>
</cp:coreProperties>
</file>